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BA1B" w14:textId="2083087E" w:rsidR="00C07A2E" w:rsidRPr="001168A4" w:rsidRDefault="00706E78">
      <w:pPr>
        <w:pStyle w:val="Title"/>
      </w:pPr>
      <w:bookmarkStart w:id="0" w:name="_Hlk172566474"/>
      <w:r w:rsidRPr="001168A4">
        <w:t xml:space="preserve">FlexUp </w:t>
      </w:r>
      <w:bookmarkEnd w:id="0"/>
      <w:r w:rsidR="00885BEB" w:rsidRPr="001168A4">
        <w:t>Funding Round</w:t>
      </w:r>
      <w:r w:rsidR="000B3384" w:rsidRPr="001168A4">
        <w:t xml:space="preserve"> </w:t>
      </w:r>
      <w:r w:rsidR="004212D1" w:rsidRPr="001168A4">
        <w:t xml:space="preserve">– </w:t>
      </w:r>
      <w:r w:rsidRPr="001168A4">
        <w:t>Special</w:t>
      </w:r>
      <w:r w:rsidR="004212D1" w:rsidRPr="001168A4">
        <w:t xml:space="preserve"> </w:t>
      </w:r>
      <w:r w:rsidRPr="001168A4">
        <w:t>Conditions (</w:t>
      </w:r>
      <w:r w:rsidR="00C53B8A" w:rsidRPr="001168A4">
        <w:t>Funding Round</w:t>
      </w:r>
      <w:r w:rsidRPr="001168A4">
        <w:t>-SC)</w:t>
      </w:r>
    </w:p>
    <w:p w14:paraId="4D58A814" w14:textId="6A6CBDE3" w:rsidR="00AD3A12" w:rsidRPr="001168A4" w:rsidRDefault="00AD3A12" w:rsidP="005D1B3E">
      <w:pPr>
        <w:widowControl w:val="0"/>
        <w:pBdr>
          <w:bottom w:val="single" w:sz="4" w:space="10" w:color="auto"/>
        </w:pBdr>
        <w:suppressAutoHyphens w:val="0"/>
        <w:jc w:val="center"/>
        <w:outlineLvl w:val="0"/>
        <w:rPr>
          <w:rFonts w:ascii="Nunito" w:hAnsi="Nunito"/>
          <w:kern w:val="28"/>
          <w:sz w:val="24"/>
          <w:szCs w:val="22"/>
        </w:rPr>
      </w:pPr>
      <w:r w:rsidRPr="001168A4">
        <w:rPr>
          <w:rFonts w:ascii="Nunito" w:hAnsi="Nunito"/>
          <w:kern w:val="28"/>
          <w:sz w:val="24"/>
          <w:szCs w:val="22"/>
        </w:rPr>
        <w:t xml:space="preserve">for </w:t>
      </w:r>
      <w:bookmarkStart w:id="1" w:name="_Hlk172879203"/>
      <w:r w:rsidRPr="001168A4">
        <w:rPr>
          <w:rFonts w:ascii="Nunito" w:hAnsi="Nunito"/>
          <w:kern w:val="28"/>
          <w:sz w:val="24"/>
          <w:szCs w:val="22"/>
        </w:rPr>
        <w:t xml:space="preserve">Private Offerings </w:t>
      </w:r>
      <w:bookmarkEnd w:id="1"/>
      <w:r w:rsidRPr="001168A4">
        <w:rPr>
          <w:rFonts w:ascii="Nunito" w:hAnsi="Nunito"/>
          <w:kern w:val="28"/>
          <w:sz w:val="24"/>
          <w:szCs w:val="22"/>
        </w:rPr>
        <w:t xml:space="preserve">in Non-Listed US Companies Exempt from SEC Registration </w:t>
      </w:r>
    </w:p>
    <w:p w14:paraId="7E78D02B" w14:textId="218AE5BB" w:rsidR="00936327" w:rsidRPr="001168A4" w:rsidRDefault="00936327" w:rsidP="00936327">
      <w:pPr>
        <w:pStyle w:val="PublishedOn"/>
      </w:pPr>
      <w:bookmarkStart w:id="2" w:name="_Hlk1456851751"/>
      <w:bookmarkStart w:id="3" w:name="_Hlk175302703"/>
      <w:bookmarkStart w:id="4" w:name="_Hlk145958881"/>
      <w:bookmarkStart w:id="5" w:name="_Ref133567920"/>
      <w:bookmarkStart w:id="6" w:name="_Hlk62897853"/>
      <w:bookmarkStart w:id="7" w:name="_Hlk157535598"/>
      <w:bookmarkEnd w:id="2"/>
      <w:r w:rsidRPr="001168A4">
        <w:t xml:space="preserve">Based on a template published by FlexUp </w:t>
      </w:r>
      <w:r w:rsidR="00CC176A" w:rsidRPr="001168A4">
        <w:t>on</w:t>
      </w:r>
      <w:r w:rsidR="009E3552" w:rsidRPr="001168A4">
        <w:t xml:space="preserve"> 2</w:t>
      </w:r>
      <w:r w:rsidR="002F55DC" w:rsidRPr="001168A4">
        <w:t>7</w:t>
      </w:r>
      <w:r w:rsidR="002F55DC" w:rsidRPr="001168A4">
        <w:rPr>
          <w:vertAlign w:val="superscript"/>
        </w:rPr>
        <w:t>th</w:t>
      </w:r>
      <w:r w:rsidR="002F55DC" w:rsidRPr="001168A4">
        <w:t xml:space="preserve"> </w:t>
      </w:r>
      <w:r w:rsidR="00991B9F" w:rsidRPr="001168A4">
        <w:t>Septem</w:t>
      </w:r>
      <w:r w:rsidR="00394905" w:rsidRPr="001168A4">
        <w:t>ber</w:t>
      </w:r>
      <w:r w:rsidR="00B30BDF" w:rsidRPr="001168A4">
        <w:t xml:space="preserve"> 202</w:t>
      </w:r>
      <w:r w:rsidR="00A3245C" w:rsidRPr="001168A4">
        <w:t>5</w:t>
      </w:r>
    </w:p>
    <w:p w14:paraId="16CEF06A" w14:textId="77777777" w:rsidR="002F55DC" w:rsidRPr="001168A4" w:rsidRDefault="002F55DC" w:rsidP="002F55DC">
      <w:pPr>
        <w:rPr>
          <w:highlight w:val="magenta"/>
        </w:rPr>
      </w:pPr>
      <w:bookmarkStart w:id="8" w:name="_Hlk173783553"/>
      <w:bookmarkEnd w:id="3"/>
      <w:r w:rsidRPr="001168A4">
        <w:rPr>
          <w:highlight w:val="magenta"/>
        </w:rPr>
        <w:t>{Guidelines on using this template:</w:t>
      </w:r>
    </w:p>
    <w:p w14:paraId="1BE9DECA" w14:textId="77777777" w:rsidR="002F55DC" w:rsidRPr="001168A4" w:rsidRDefault="002F55DC" w:rsidP="002F55DC">
      <w:pPr>
        <w:pStyle w:val="List"/>
        <w:rPr>
          <w:highlight w:val="magenta"/>
        </w:rPr>
      </w:pPr>
      <w:r w:rsidRPr="001168A4">
        <w:rPr>
          <w:highlight w:val="magenta"/>
        </w:rPr>
        <w:t>This template is provided by FlexUp under the terms of the FlexUp Licence, which can be found on the FlexUp website.</w:t>
      </w:r>
    </w:p>
    <w:p w14:paraId="76149B69" w14:textId="77777777" w:rsidR="002F55DC" w:rsidRPr="001168A4" w:rsidRDefault="002F55DC" w:rsidP="002F55DC">
      <w:pPr>
        <w:pStyle w:val="List"/>
        <w:rPr>
          <w:highlight w:val="magenta"/>
        </w:rPr>
      </w:pPr>
      <w:r w:rsidRPr="001168A4">
        <w:rPr>
          <w:b/>
          <w:bCs/>
          <w:highlight w:val="magenta"/>
          <w:u w:val="single"/>
        </w:rPr>
        <w:t>Guidelines</w:t>
      </w:r>
      <w:r w:rsidRPr="001168A4">
        <w:rPr>
          <w:highlight w:val="magenta"/>
        </w:rPr>
        <w:t xml:space="preserve"> on using this template are highlighted in purple. These guidelines should be deleted once you have finished editing the document.</w:t>
      </w:r>
    </w:p>
    <w:p w14:paraId="0F9AF58C" w14:textId="77777777" w:rsidR="002F55DC" w:rsidRPr="001168A4" w:rsidRDefault="002F55DC" w:rsidP="002F55DC">
      <w:pPr>
        <w:pStyle w:val="List"/>
        <w:rPr>
          <w:highlight w:val="magenta"/>
        </w:rPr>
      </w:pPr>
      <w:r w:rsidRPr="001168A4">
        <w:rPr>
          <w:b/>
          <w:bCs/>
          <w:highlight w:val="magenta"/>
          <w:u w:val="single"/>
        </w:rPr>
        <w:t>Parameters</w:t>
      </w:r>
      <w:r w:rsidRPr="001168A4">
        <w:rPr>
          <w:highlight w:val="magenta"/>
        </w:rPr>
        <w:t xml:space="preserve"> that require customization are highlighted in yellow. Those in double curly brackets ({{ … }}) may automatically be filled by the FlexUp app, whenever possible. Those in square brackets ([…]) are to be filled manually.</w:t>
      </w:r>
    </w:p>
    <w:p w14:paraId="46CAACA3" w14:textId="77777777" w:rsidR="002F55DC" w:rsidRPr="001168A4" w:rsidRDefault="002F55DC" w:rsidP="002F55DC">
      <w:pPr>
        <w:pStyle w:val="List"/>
        <w:rPr>
          <w:highlight w:val="magenta"/>
        </w:rPr>
      </w:pPr>
      <w:r w:rsidRPr="001168A4">
        <w:rPr>
          <w:b/>
          <w:bCs/>
          <w:highlight w:val="magenta"/>
          <w:u w:val="single"/>
        </w:rPr>
        <w:t>Options</w:t>
      </w:r>
      <w:r w:rsidRPr="001168A4">
        <w:rPr>
          <w:highlight w:val="magenta"/>
        </w:rPr>
        <w:t xml:space="preserve"> within the template are highlighted in green. Those delimited by curly brackets with dollar signs ({%…%}) may be automatically selected by the FlexUp app, whenever possible. Those enclosed in angle brackets (&lt;…&gt;) are to be selected manually. Choose the most appropriate option and delete the others. The double angle brackets indicate the start and end of the options list. An empty “&lt;&gt;” signifies that a blank is a valid option.</w:t>
      </w:r>
    </w:p>
    <w:p w14:paraId="684DCC91" w14:textId="77777777" w:rsidR="002F55DC" w:rsidRPr="001168A4" w:rsidRDefault="002F55DC" w:rsidP="002F55DC">
      <w:pPr>
        <w:pStyle w:val="List"/>
        <w:rPr>
          <w:highlight w:val="magenta"/>
        </w:rPr>
      </w:pPr>
      <w:r w:rsidRPr="001168A4">
        <w:rPr>
          <w:highlight w:val="magenta"/>
        </w:rPr>
        <w:t xml:space="preserve">All other text is </w:t>
      </w:r>
      <w:r w:rsidRPr="001168A4">
        <w:rPr>
          <w:b/>
          <w:bCs/>
          <w:highlight w:val="magenta"/>
          <w:u w:val="single"/>
        </w:rPr>
        <w:t>standard</w:t>
      </w:r>
      <w:r w:rsidRPr="001168A4">
        <w:rPr>
          <w:highlight w:val="magenta"/>
        </w:rPr>
        <w:t xml:space="preserve"> text and should not be modified unless specified below.</w:t>
      </w:r>
    </w:p>
    <w:p w14:paraId="0BADD156" w14:textId="77777777" w:rsidR="002F55DC" w:rsidRPr="001168A4" w:rsidRDefault="002F55DC" w:rsidP="002F55DC">
      <w:pPr>
        <w:pStyle w:val="List"/>
        <w:rPr>
          <w:highlight w:val="magenta"/>
        </w:rPr>
      </w:pPr>
      <w:r w:rsidRPr="001168A4">
        <w:rPr>
          <w:highlight w:val="magenta"/>
        </w:rPr>
        <w:t>If you wish to modify any standard text, you must:</w:t>
      </w:r>
    </w:p>
    <w:p w14:paraId="264490FB" w14:textId="77777777" w:rsidR="002F55DC" w:rsidRPr="001168A4" w:rsidRDefault="002F55DC" w:rsidP="002F55DC">
      <w:pPr>
        <w:pStyle w:val="List2"/>
        <w:rPr>
          <w:highlight w:val="magenta"/>
        </w:rPr>
      </w:pPr>
      <w:r w:rsidRPr="001168A4">
        <w:rPr>
          <w:highlight w:val="magenta"/>
        </w:rPr>
        <w:t>Select the appropriate option in the introduction to explicitly state that changes have been made.</w:t>
      </w:r>
    </w:p>
    <w:p w14:paraId="2F7AC4A0" w14:textId="77777777" w:rsidR="002F55DC" w:rsidRPr="001168A4" w:rsidRDefault="002F55DC" w:rsidP="002F55DC">
      <w:pPr>
        <w:pStyle w:val="List2"/>
        <w:rPr>
          <w:highlight w:val="magenta"/>
        </w:rPr>
      </w:pPr>
      <w:r w:rsidRPr="001168A4">
        <w:rPr>
          <w:highlight w:val="magenta"/>
        </w:rPr>
        <w:t>Mark any added text in underlined italics.</w:t>
      </w:r>
    </w:p>
    <w:p w14:paraId="13D606FE" w14:textId="77777777" w:rsidR="002F55DC" w:rsidRPr="001168A4" w:rsidRDefault="002F55DC" w:rsidP="002F55DC">
      <w:pPr>
        <w:pStyle w:val="List2"/>
        <w:rPr>
          <w:highlight w:val="magenta"/>
        </w:rPr>
      </w:pPr>
      <w:r w:rsidRPr="001168A4">
        <w:rPr>
          <w:highlight w:val="magenta"/>
        </w:rPr>
        <w:t>Mark any deleted text with strikethrough.</w:t>
      </w:r>
    </w:p>
    <w:p w14:paraId="14D70216" w14:textId="77777777" w:rsidR="002F55DC" w:rsidRPr="001168A4" w:rsidRDefault="002F55DC" w:rsidP="002F55DC">
      <w:pPr>
        <w:pStyle w:val="List"/>
        <w:rPr>
          <w:highlight w:val="magenta"/>
        </w:rPr>
      </w:pPr>
      <w:r w:rsidRPr="001168A4">
        <w:rPr>
          <w:highlight w:val="magenta"/>
        </w:rPr>
        <w:t>Failure to declare any changes to the template or standard text as indicated above will constitute a violation of the FlexUp License and a breach of the Contract.</w:t>
      </w:r>
    </w:p>
    <w:p w14:paraId="1777C83B" w14:textId="77777777" w:rsidR="002F55DC" w:rsidRPr="001168A4" w:rsidRDefault="002F55DC" w:rsidP="002F55DC">
      <w:pPr>
        <w:pStyle w:val="List"/>
        <w:rPr>
          <w:highlight w:val="magenta"/>
        </w:rPr>
      </w:pPr>
      <w:r w:rsidRPr="001168A4">
        <w:rPr>
          <w:highlight w:val="magenta"/>
        </w:rPr>
        <w:t>After completing your edits, remove all highlights and brackets to ensure the document is clean and easy to read.}</w:t>
      </w:r>
    </w:p>
    <w:p w14:paraId="66D3956E" w14:textId="2A453E25" w:rsidR="004212D1" w:rsidRPr="001168A4" w:rsidRDefault="00147D08" w:rsidP="00147D08">
      <w:pPr>
        <w:pStyle w:val="Heading1"/>
        <w:numPr>
          <w:ilvl w:val="0"/>
          <w:numId w:val="0"/>
        </w:numPr>
        <w:ind w:left="567" w:hanging="567"/>
      </w:pPr>
      <w:r w:rsidRPr="001168A4">
        <w:t>Preamble</w:t>
      </w:r>
    </w:p>
    <w:p w14:paraId="2CEDDE21" w14:textId="49D4430F" w:rsidR="009E20ED" w:rsidRPr="001168A4" w:rsidRDefault="00C97837" w:rsidP="000B24BD">
      <w:r w:rsidRPr="001168A4">
        <w:t xml:space="preserve">The </w:t>
      </w:r>
      <w:r w:rsidR="00C87330" w:rsidRPr="001168A4">
        <w:t xml:space="preserve">present </w:t>
      </w:r>
      <w:r w:rsidRPr="001168A4">
        <w:t>FlexUp Funding Round Special Conditions ("</w:t>
      </w:r>
      <w:r w:rsidRPr="001168A4">
        <w:rPr>
          <w:b/>
          <w:bCs/>
        </w:rPr>
        <w:t>Funding Round-SC</w:t>
      </w:r>
      <w:r w:rsidRPr="001168A4">
        <w:t xml:space="preserve">") outline the specific terms applicable to all investment agreements made between </w:t>
      </w:r>
      <w:r w:rsidR="003D15E7" w:rsidRPr="001168A4">
        <w:t xml:space="preserve">the Company and </w:t>
      </w:r>
      <w:r w:rsidR="00C60E4B" w:rsidRPr="001168A4">
        <w:t>Investors for th</w:t>
      </w:r>
      <w:r w:rsidR="000D166E" w:rsidRPr="001168A4">
        <w:t xml:space="preserve">e specific </w:t>
      </w:r>
      <w:r w:rsidRPr="001168A4">
        <w:t>Funding Round</w:t>
      </w:r>
      <w:r w:rsidR="000D166E" w:rsidRPr="001168A4">
        <w:t xml:space="preserve"> designated </w:t>
      </w:r>
      <w:r w:rsidR="00A774AC" w:rsidRPr="001168A4">
        <w:t xml:space="preserve">below. </w:t>
      </w:r>
      <w:r w:rsidR="003D15E7" w:rsidRPr="001168A4">
        <w:t>They form an integral part of the</w:t>
      </w:r>
      <w:r w:rsidR="00032CB9" w:rsidRPr="001168A4">
        <w:t xml:space="preserve"> Contract</w:t>
      </w:r>
      <w:r w:rsidR="00E1084B" w:rsidRPr="001168A4">
        <w:t>,</w:t>
      </w:r>
      <w:r w:rsidR="00032CB9" w:rsidRPr="001168A4">
        <w:t xml:space="preserve"> </w:t>
      </w:r>
      <w:r w:rsidR="00833F1A" w:rsidRPr="00833F1A">
        <w:t xml:space="preserve">as defined </w:t>
      </w:r>
      <w:r w:rsidR="00EB20AE">
        <w:t xml:space="preserve">in the </w:t>
      </w:r>
      <w:r w:rsidR="00833F1A" w:rsidRPr="00833F1A">
        <w:t>Investment-SC</w:t>
      </w:r>
      <w:r w:rsidR="003D15E7" w:rsidRPr="001168A4">
        <w:t xml:space="preserve">. </w:t>
      </w:r>
    </w:p>
    <w:p w14:paraId="7D9B1D42" w14:textId="0D284072" w:rsidR="00BD14BD" w:rsidRPr="001168A4" w:rsidRDefault="00BD14BD" w:rsidP="00BD14BD">
      <w:bookmarkStart w:id="9" w:name="_Ref173753104"/>
      <w:bookmarkEnd w:id="4"/>
      <w:bookmarkEnd w:id="5"/>
      <w:bookmarkEnd w:id="6"/>
      <w:bookmarkEnd w:id="7"/>
      <w:bookmarkEnd w:id="8"/>
      <w:r w:rsidRPr="001168A4">
        <w:t xml:space="preserve">This Funding Round-SC is based on the template provided by FlexUp on the date specified at the top of this document. </w:t>
      </w:r>
      <w:r w:rsidR="007D541A" w:rsidRPr="00C04245">
        <w:t xml:space="preserve">The template </w:t>
      </w:r>
      <w:r w:rsidR="007D541A" w:rsidRPr="00556114">
        <w:t>has been filled in with the required parameters</w:t>
      </w:r>
      <w:bookmarkStart w:id="10" w:name="_Hlk175671949"/>
      <w:bookmarkStart w:id="11" w:name="_Hlk175313373"/>
      <w:r w:rsidR="007D541A">
        <w:t xml:space="preserve"> but </w:t>
      </w:r>
      <w:r w:rsidR="007D541A" w:rsidRPr="003333A3">
        <w:rPr>
          <w:highlight w:val="green"/>
        </w:rPr>
        <w:t>&lt;&lt;</w:t>
      </w:r>
      <w:r w:rsidR="007D541A" w:rsidRPr="00C04245">
        <w:t>has not been modified in any other way</w:t>
      </w:r>
      <w:r w:rsidR="007D541A" w:rsidRPr="003333A3">
        <w:rPr>
          <w:highlight w:val="green"/>
        </w:rPr>
        <w:t>&gt;&lt;</w:t>
      </w:r>
      <w:r w:rsidR="007D541A">
        <w:t>and further</w:t>
      </w:r>
      <w:r w:rsidR="007D541A" w:rsidRPr="00C04245">
        <w:t xml:space="preserve"> modifications have been made</w:t>
      </w:r>
      <w:r w:rsidR="007D541A">
        <w:t xml:space="preserve">: additions </w:t>
      </w:r>
      <w:r w:rsidR="007D541A" w:rsidRPr="00845657">
        <w:t>are shown in underlined italics and deletions with a strikethrough</w:t>
      </w:r>
      <w:r w:rsidR="007D541A" w:rsidRPr="003333A3">
        <w:rPr>
          <w:highlight w:val="green"/>
        </w:rPr>
        <w:t>&gt;&gt;</w:t>
      </w:r>
      <w:bookmarkEnd w:id="10"/>
      <w:bookmarkEnd w:id="11"/>
      <w:r w:rsidR="007D541A" w:rsidRPr="00556114">
        <w:t xml:space="preserve">. </w:t>
      </w:r>
      <w:r w:rsidRPr="001168A4">
        <w:t>The template is distributed under the terms of the FlexUp License, available on the FlexUp website (</w:t>
      </w:r>
      <w:hyperlink r:id="rId8" w:history="1">
        <w:r w:rsidRPr="001168A4">
          <w:rPr>
            <w:rStyle w:val="Hyperlink"/>
          </w:rPr>
          <w:t>www.flexup.org</w:t>
        </w:r>
      </w:hyperlink>
      <w:r w:rsidRPr="001168A4">
        <w:t>).</w:t>
      </w:r>
    </w:p>
    <w:bookmarkEnd w:id="9"/>
    <w:p w14:paraId="70884278" w14:textId="76EDFB28" w:rsidR="00112D21" w:rsidRPr="001168A4" w:rsidRDefault="002D32EC" w:rsidP="005D1B3E">
      <w:pPr>
        <w:pStyle w:val="Heading1"/>
      </w:pPr>
      <w:r w:rsidRPr="001168A4">
        <w:t>Definitions and specific terms and conditions</w:t>
      </w:r>
    </w:p>
    <w:p w14:paraId="24C6146E" w14:textId="739F37B1" w:rsidR="003D15E7" w:rsidRPr="001168A4" w:rsidRDefault="003D15E7" w:rsidP="003D15E7">
      <w:r w:rsidRPr="001168A4">
        <w:t xml:space="preserve">Capitalized terms within this Contract are Defined Terms, whose definitions are given in the table below or, failing that, </w:t>
      </w:r>
      <w:r w:rsidR="00A366AD" w:rsidRPr="001168A4">
        <w:t>in the other documents constituting the Contract</w:t>
      </w:r>
      <w:r w:rsidRPr="001168A4"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63"/>
        <w:gridCol w:w="7393"/>
      </w:tblGrid>
      <w:tr w:rsidR="0088677F" w:rsidRPr="001168A4" w14:paraId="0BD55706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D6CFD4E" w14:textId="383504AF" w:rsidR="004212D1" w:rsidRPr="001168A4" w:rsidRDefault="004212D1" w:rsidP="004212D1">
            <w:pPr>
              <w:jc w:val="left"/>
            </w:pPr>
            <w:r w:rsidRPr="001168A4">
              <w:t>Key Term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93E732D" w14:textId="6EBE37E8" w:rsidR="004212D1" w:rsidRPr="001168A4" w:rsidRDefault="004212D1" w:rsidP="004212D1">
            <w:r w:rsidRPr="001168A4">
              <w:t>Value / Details</w:t>
            </w:r>
          </w:p>
        </w:tc>
      </w:tr>
      <w:tr w:rsidR="002F55DC" w:rsidRPr="001168A4" w14:paraId="7D1A8318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7A1AA" w14:textId="55BDB873" w:rsidR="002F55DC" w:rsidRPr="001168A4" w:rsidRDefault="002F55DC" w:rsidP="002F55DC">
            <w:pPr>
              <w:jc w:val="left"/>
              <w:rPr>
                <w:rFonts w:ascii="Nunito" w:hAnsi="Nunito"/>
                <w:b/>
                <w:bCs/>
              </w:rPr>
            </w:pPr>
            <w:r w:rsidRPr="001168A4">
              <w:rPr>
                <w:rFonts w:ascii="Nunito" w:hAnsi="Nunito"/>
                <w:b/>
                <w:bCs/>
              </w:rPr>
              <w:lastRenderedPageBreak/>
              <w:t xml:space="preserve">Company </w:t>
            </w:r>
            <w:r w:rsidRPr="001168A4">
              <w:rPr>
                <w:rFonts w:ascii="Nunito" w:hAnsi="Nunito"/>
                <w:b/>
                <w:bCs/>
              </w:rPr>
              <w:tab/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1D7A5" w14:textId="0F7411DB" w:rsidR="002F55DC" w:rsidRPr="001168A4" w:rsidRDefault="002F55DC" w:rsidP="002F55DC">
            <w:r w:rsidRPr="001168A4">
              <w:rPr>
                <w:highlight w:val="yellow"/>
              </w:rPr>
              <w:t>{{ account.legal_identification_with_representative }}</w:t>
            </w:r>
          </w:p>
        </w:tc>
      </w:tr>
      <w:tr w:rsidR="009D5B7C" w:rsidRPr="001168A4" w14:paraId="3C2F4226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CC067" w14:textId="7AA3838D" w:rsidR="009D5B7C" w:rsidRPr="001168A4" w:rsidRDefault="009D5B7C" w:rsidP="00B13A5A">
            <w:pPr>
              <w:jc w:val="left"/>
              <w:rPr>
                <w:rFonts w:ascii="Nunito" w:hAnsi="Nunito"/>
                <w:b/>
                <w:bCs/>
              </w:rPr>
            </w:pPr>
            <w:r w:rsidRPr="001168A4">
              <w:rPr>
                <w:rFonts w:ascii="Nunito" w:hAnsi="Nunito"/>
                <w:b/>
                <w:bCs/>
              </w:rPr>
              <w:t>Charter-SC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E04EA" w14:textId="54882531" w:rsidR="009D5B7C" w:rsidRPr="001168A4" w:rsidRDefault="002F55DC" w:rsidP="00AF3C66">
            <w:r w:rsidRPr="001168A4">
              <w:rPr>
                <w:highlight w:val="yellow"/>
              </w:rPr>
              <w:t>{{ account.charter</w:t>
            </w:r>
            <w:r w:rsidR="007D541A">
              <w:rPr>
                <w:highlight w:val="yellow"/>
              </w:rPr>
              <w:t xml:space="preserve"> or “Not subject to a FlexUp Charter” </w:t>
            </w:r>
            <w:r w:rsidRPr="001168A4">
              <w:rPr>
                <w:highlight w:val="yellow"/>
              </w:rPr>
              <w:t>}}</w:t>
            </w:r>
            <w:r w:rsidRPr="001168A4">
              <w:t>.</w:t>
            </w:r>
          </w:p>
        </w:tc>
      </w:tr>
      <w:tr w:rsidR="009D5B7C" w:rsidRPr="001168A4" w14:paraId="600B7C34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7354A" w14:textId="77777777" w:rsidR="009D5B7C" w:rsidRPr="001168A4" w:rsidRDefault="009D5B7C" w:rsidP="00E03BDB">
            <w:pPr>
              <w:jc w:val="left"/>
              <w:rPr>
                <w:rFonts w:ascii="Nunito" w:hAnsi="Nunito"/>
                <w:b/>
                <w:bCs/>
              </w:rPr>
            </w:pPr>
            <w:r w:rsidRPr="001168A4">
              <w:rPr>
                <w:rFonts w:ascii="Nunito" w:hAnsi="Nunito"/>
                <w:b/>
                <w:bCs/>
              </w:rPr>
              <w:t>Investment-AC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441C2" w14:textId="6E7EBF0C" w:rsidR="009D5B7C" w:rsidRPr="001168A4" w:rsidRDefault="00BC5109" w:rsidP="00E03BDB">
            <w:r w:rsidRPr="001168A4">
              <w:rPr>
                <w:highlight w:val="yellow"/>
              </w:rPr>
              <w:t>{{ round.applicable_AC or ‘Private offering exempt under Rule 504 of Regulation D‘ }}</w:t>
            </w:r>
            <w:r w:rsidRPr="001168A4">
              <w:t>.</w:t>
            </w:r>
          </w:p>
        </w:tc>
      </w:tr>
      <w:tr w:rsidR="00196F2A" w:rsidRPr="001168A4" w14:paraId="3F2FF8BE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BD9CE" w14:textId="40EC2064" w:rsidR="00196F2A" w:rsidRPr="001168A4" w:rsidRDefault="00196F2A" w:rsidP="00196F2A">
            <w:pPr>
              <w:jc w:val="left"/>
              <w:rPr>
                <w:rFonts w:ascii="Nunito" w:hAnsi="Nunito"/>
                <w:b/>
                <w:bCs/>
              </w:rPr>
            </w:pPr>
            <w:r w:rsidRPr="001168A4">
              <w:rPr>
                <w:rFonts w:ascii="Nunito" w:hAnsi="Nunito"/>
                <w:b/>
                <w:bCs/>
              </w:rPr>
              <w:t>Currency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FB217" w14:textId="0792D23D" w:rsidR="00196F2A" w:rsidRPr="001168A4" w:rsidRDefault="00196F2A" w:rsidP="00196F2A">
            <w:r w:rsidRPr="001168A4">
              <w:rPr>
                <w:highlight w:val="yellow"/>
                <w:lang w:eastAsia="en-US"/>
              </w:rPr>
              <w:t>{{</w:t>
            </w:r>
            <w:r w:rsidR="000744CF" w:rsidRPr="001168A4">
              <w:rPr>
                <w:highlight w:val="yellow"/>
                <w:lang w:eastAsia="en-US"/>
              </w:rPr>
              <w:t xml:space="preserve"> </w:t>
            </w:r>
            <w:r w:rsidRPr="001168A4">
              <w:rPr>
                <w:highlight w:val="yellow"/>
                <w:lang w:eastAsia="en-US"/>
              </w:rPr>
              <w:t>contract.currency</w:t>
            </w:r>
            <w:r w:rsidR="000744CF" w:rsidRPr="001168A4">
              <w:rPr>
                <w:highlight w:val="yellow"/>
                <w:lang w:eastAsia="en-US"/>
              </w:rPr>
              <w:t xml:space="preserve"> </w:t>
            </w:r>
            <w:r w:rsidRPr="001168A4">
              <w:rPr>
                <w:highlight w:val="yellow"/>
                <w:lang w:eastAsia="en-US"/>
              </w:rPr>
              <w:t>}}</w:t>
            </w:r>
            <w:r w:rsidRPr="001168A4">
              <w:rPr>
                <w:lang w:eastAsia="en-US"/>
              </w:rPr>
              <w:t>.</w:t>
            </w:r>
          </w:p>
        </w:tc>
      </w:tr>
      <w:tr w:rsidR="00196F2A" w:rsidRPr="001168A4" w14:paraId="3B207C1D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CC179" w14:textId="487C0C8F" w:rsidR="00196F2A" w:rsidRPr="001168A4" w:rsidRDefault="00196F2A" w:rsidP="00196F2A">
            <w:pPr>
              <w:jc w:val="left"/>
              <w:rPr>
                <w:rFonts w:ascii="Nunito" w:hAnsi="Nunito"/>
                <w:b/>
                <w:bCs/>
              </w:rPr>
            </w:pPr>
            <w:r w:rsidRPr="001168A4">
              <w:rPr>
                <w:rFonts w:ascii="Nunito" w:hAnsi="Nunito"/>
                <w:b/>
                <w:bCs/>
              </w:rPr>
              <w:t>Jurisdiction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70610" w14:textId="656B1DB0" w:rsidR="00196F2A" w:rsidRPr="001168A4" w:rsidRDefault="00196F2A" w:rsidP="00196F2A">
            <w:r w:rsidRPr="001168A4">
              <w:rPr>
                <w:highlight w:val="yellow"/>
                <w:lang w:eastAsia="en-US"/>
              </w:rPr>
              <w:t>{{</w:t>
            </w:r>
            <w:r w:rsidR="000744CF" w:rsidRPr="001168A4">
              <w:rPr>
                <w:highlight w:val="yellow"/>
                <w:lang w:eastAsia="en-US"/>
              </w:rPr>
              <w:t xml:space="preserve"> </w:t>
            </w:r>
            <w:r w:rsidRPr="001168A4">
              <w:rPr>
                <w:highlight w:val="yellow"/>
                <w:lang w:eastAsia="en-US"/>
              </w:rPr>
              <w:t>contract.jurisdiction</w:t>
            </w:r>
            <w:r w:rsidR="000744CF" w:rsidRPr="001168A4">
              <w:rPr>
                <w:highlight w:val="yellow"/>
                <w:lang w:eastAsia="en-US"/>
              </w:rPr>
              <w:t xml:space="preserve"> </w:t>
            </w:r>
            <w:r w:rsidRPr="001168A4">
              <w:rPr>
                <w:highlight w:val="yellow"/>
                <w:lang w:eastAsia="en-US"/>
              </w:rPr>
              <w:t>}}</w:t>
            </w:r>
            <w:r w:rsidRPr="001168A4">
              <w:rPr>
                <w:lang w:eastAsia="en-US"/>
              </w:rPr>
              <w:t>.</w:t>
            </w:r>
          </w:p>
        </w:tc>
      </w:tr>
      <w:tr w:rsidR="00EB5354" w:rsidRPr="001168A4" w14:paraId="712634C7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9CBEA" w14:textId="2806B82F" w:rsidR="0027151B" w:rsidRPr="001168A4" w:rsidRDefault="000744CF" w:rsidP="00F01A0B">
            <w:pPr>
              <w:jc w:val="left"/>
              <w:rPr>
                <w:rFonts w:ascii="Nunito" w:hAnsi="Nunito"/>
                <w:b/>
                <w:bCs/>
              </w:rPr>
            </w:pPr>
            <w:r w:rsidRPr="001168A4">
              <w:rPr>
                <w:rFonts w:ascii="Nunito" w:hAnsi="Nunito"/>
                <w:b/>
                <w:bCs/>
              </w:rPr>
              <w:t>Token Index Mechanism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0ADBE" w14:textId="6DE7649B" w:rsidR="0027151B" w:rsidRPr="001168A4" w:rsidRDefault="007D541A" w:rsidP="00F01A0B">
            <w:pPr>
              <w:rPr>
                <w:b/>
                <w:bCs/>
              </w:rPr>
            </w:pPr>
            <w:r w:rsidRPr="00E85408">
              <w:rPr>
                <w:highlight w:val="green"/>
              </w:rPr>
              <w:t xml:space="preserve">{% if </w:t>
            </w:r>
            <w:r w:rsidRPr="00E85408">
              <w:rPr>
                <w:highlight w:val="green"/>
                <w:lang w:eastAsia="en-US"/>
              </w:rPr>
              <w:t>funding.token_index_mechanism == “Rolling” }}</w:t>
            </w:r>
            <w:r w:rsidR="0027151B" w:rsidRPr="00833F1A">
              <w:rPr>
                <w:b/>
                <w:bCs/>
              </w:rPr>
              <w:t>Rolling</w:t>
            </w:r>
            <w:r w:rsidR="0027151B" w:rsidRPr="001168A4">
              <w:t xml:space="preserve"> (Token Index varies with investment date)</w:t>
            </w:r>
            <w:r w:rsidR="00E85408" w:rsidRPr="00E85408">
              <w:rPr>
                <w:highlight w:val="green"/>
              </w:rPr>
              <w:t>{% else %}</w:t>
            </w:r>
            <w:r w:rsidR="001168A4" w:rsidRPr="00833F1A">
              <w:rPr>
                <w:b/>
                <w:bCs/>
              </w:rPr>
              <w:t>Fixed</w:t>
            </w:r>
            <w:r w:rsidR="001168A4" w:rsidRPr="001168A4">
              <w:t xml:space="preserve"> (Same Token Index for all Participants</w:t>
            </w:r>
            <w:r w:rsidR="00833F1A">
              <w:t>)</w:t>
            </w:r>
            <w:r w:rsidR="00E85408" w:rsidRPr="00E85408">
              <w:rPr>
                <w:highlight w:val="green"/>
              </w:rPr>
              <w:t>{% endif %}</w:t>
            </w:r>
          </w:p>
        </w:tc>
      </w:tr>
      <w:tr w:rsidR="0088677F" w:rsidRPr="001168A4" w14:paraId="46342049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53F2F" w14:textId="4A162072" w:rsidR="00D50C84" w:rsidRPr="001168A4" w:rsidRDefault="007C78C8" w:rsidP="000B538B">
            <w:pPr>
              <w:jc w:val="left"/>
              <w:rPr>
                <w:rFonts w:ascii="Nunito" w:hAnsi="Nunito"/>
                <w:b/>
                <w:bCs/>
              </w:rPr>
            </w:pPr>
            <w:r w:rsidRPr="001168A4">
              <w:rPr>
                <w:rFonts w:ascii="Nunito" w:hAnsi="Nunito"/>
                <w:b/>
                <w:bCs/>
              </w:rPr>
              <w:t xml:space="preserve">Funding </w:t>
            </w:r>
            <w:r w:rsidR="00D50C84" w:rsidRPr="001168A4">
              <w:rPr>
                <w:rFonts w:ascii="Nunito" w:hAnsi="Nunito"/>
                <w:b/>
                <w:bCs/>
              </w:rPr>
              <w:t>Round</w:t>
            </w:r>
            <w:r w:rsidR="006460BC" w:rsidRPr="001168A4">
              <w:rPr>
                <w:rFonts w:ascii="Nunito" w:hAnsi="Nunito"/>
                <w:b/>
                <w:bCs/>
              </w:rPr>
              <w:t xml:space="preserve"> 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5E236" w14:textId="6152C2FE" w:rsidR="000F69F2" w:rsidRPr="001168A4" w:rsidRDefault="007D541A" w:rsidP="000F69F2">
            <w:r w:rsidRPr="001168A4">
              <w:rPr>
                <w:highlight w:val="yellow"/>
              </w:rPr>
              <w:t>{{</w:t>
            </w:r>
            <w:r>
              <w:rPr>
                <w:highlight w:val="yellow"/>
              </w:rPr>
              <w:t xml:space="preserve"> </w:t>
            </w:r>
            <w:r w:rsidRPr="001168A4">
              <w:rPr>
                <w:highlight w:val="yellow"/>
              </w:rPr>
              <w:t>round</w:t>
            </w:r>
            <w:r>
              <w:rPr>
                <w:highlight w:val="yellow"/>
              </w:rPr>
              <w:t xml:space="preserve"> or “</w:t>
            </w:r>
            <w:r w:rsidR="000744CF" w:rsidRPr="001168A4">
              <w:rPr>
                <w:highlight w:val="yellow"/>
              </w:rPr>
              <w:t>[</w:t>
            </w:r>
            <w:r w:rsidR="000744CF" w:rsidRPr="007D541A">
              <w:rPr>
                <w:highlight w:val="yellow"/>
              </w:rPr>
              <w:t>Company Name]-[Year]-[Funding Round Name]</w:t>
            </w:r>
            <w:r w:rsidRPr="007D541A">
              <w:rPr>
                <w:highlight w:val="yellow"/>
              </w:rPr>
              <w:t>”}}</w:t>
            </w:r>
          </w:p>
        </w:tc>
      </w:tr>
      <w:tr w:rsidR="00BD2F1A" w:rsidRPr="001168A4" w14:paraId="4E8067D7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8E03D" w14:textId="3B26F753" w:rsidR="00BD2F1A" w:rsidRPr="001168A4" w:rsidRDefault="00BD2F1A" w:rsidP="000B538B">
            <w:pPr>
              <w:jc w:val="left"/>
              <w:rPr>
                <w:rFonts w:ascii="Nunito" w:hAnsi="Nunito"/>
                <w:b/>
                <w:bCs/>
              </w:rPr>
            </w:pPr>
            <w:r w:rsidRPr="001168A4">
              <w:rPr>
                <w:rFonts w:ascii="Nunito" w:hAnsi="Nunito"/>
                <w:b/>
                <w:bCs/>
              </w:rPr>
              <w:t>Opening Date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F79CC" w14:textId="5580E59A" w:rsidR="00BD2F1A" w:rsidRPr="001168A4" w:rsidRDefault="007D541A" w:rsidP="000F69F2">
            <w:r w:rsidRPr="001168A4">
              <w:rPr>
                <w:highlight w:val="yellow"/>
              </w:rPr>
              <w:t>{{</w:t>
            </w:r>
            <w:r>
              <w:rPr>
                <w:highlight w:val="yellow"/>
              </w:rPr>
              <w:t xml:space="preserve"> </w:t>
            </w:r>
            <w:r w:rsidR="001168A4" w:rsidRPr="001168A4">
              <w:rPr>
                <w:highlight w:val="yellow"/>
              </w:rPr>
              <w:t>round.opening_date</w:t>
            </w:r>
            <w:r>
              <w:rPr>
                <w:highlight w:val="yellow"/>
              </w:rPr>
              <w:t xml:space="preserve"> </w:t>
            </w:r>
            <w:r w:rsidR="001168A4" w:rsidRPr="001168A4">
              <w:rPr>
                <w:highlight w:val="yellow"/>
              </w:rPr>
              <w:t>}}</w:t>
            </w:r>
          </w:p>
        </w:tc>
      </w:tr>
      <w:tr w:rsidR="00BD2F1A" w:rsidRPr="001168A4" w14:paraId="73D132BA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CE502" w14:textId="3265A594" w:rsidR="00BD2F1A" w:rsidRPr="001168A4" w:rsidRDefault="00BD2F1A" w:rsidP="000B538B">
            <w:pPr>
              <w:jc w:val="left"/>
              <w:rPr>
                <w:rFonts w:ascii="Nunito" w:hAnsi="Nunito"/>
                <w:b/>
                <w:bCs/>
              </w:rPr>
            </w:pPr>
            <w:r w:rsidRPr="001168A4">
              <w:rPr>
                <w:rFonts w:ascii="Nunito" w:hAnsi="Nunito"/>
                <w:b/>
                <w:bCs/>
              </w:rPr>
              <w:t>Closing Date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A50F9" w14:textId="75963510" w:rsidR="00BD2F1A" w:rsidRPr="001168A4" w:rsidRDefault="001168A4" w:rsidP="000F69F2">
            <w:r w:rsidRPr="001168A4">
              <w:rPr>
                <w:highlight w:val="yellow"/>
              </w:rPr>
              <w:t>{{</w:t>
            </w:r>
            <w:r w:rsidR="007D541A">
              <w:rPr>
                <w:highlight w:val="yellow"/>
              </w:rPr>
              <w:t xml:space="preserve"> </w:t>
            </w:r>
            <w:r w:rsidRPr="001168A4">
              <w:rPr>
                <w:highlight w:val="yellow"/>
              </w:rPr>
              <w:t>round.closing_date</w:t>
            </w:r>
            <w:r w:rsidR="007D541A">
              <w:rPr>
                <w:highlight w:val="yellow"/>
              </w:rPr>
              <w:t xml:space="preserve"> </w:t>
            </w:r>
            <w:r w:rsidRPr="001168A4">
              <w:rPr>
                <w:highlight w:val="yellow"/>
              </w:rPr>
              <w:t>}}</w:t>
            </w:r>
          </w:p>
        </w:tc>
      </w:tr>
      <w:tr w:rsidR="00BD2F1A" w:rsidRPr="001168A4" w14:paraId="308B20B8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17993" w14:textId="77744B30" w:rsidR="00BD2F1A" w:rsidRPr="001168A4" w:rsidRDefault="00BD2F1A" w:rsidP="000B538B">
            <w:pPr>
              <w:jc w:val="left"/>
              <w:rPr>
                <w:rFonts w:ascii="Nunito" w:hAnsi="Nunito"/>
                <w:b/>
                <w:bCs/>
              </w:rPr>
            </w:pPr>
            <w:r w:rsidRPr="001168A4">
              <w:rPr>
                <w:rFonts w:ascii="Nunito" w:hAnsi="Nunito"/>
                <w:b/>
                <w:bCs/>
              </w:rPr>
              <w:t>Funding Maximum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1E501" w14:textId="66BE6557" w:rsidR="00BD2F1A" w:rsidRPr="001168A4" w:rsidRDefault="000744CF" w:rsidP="000F69F2">
            <w:r w:rsidRPr="001168A4">
              <w:rPr>
                <w:highlight w:val="yellow"/>
              </w:rPr>
              <w:t>{{</w:t>
            </w:r>
            <w:r w:rsidR="007D541A">
              <w:rPr>
                <w:highlight w:val="yellow"/>
              </w:rPr>
              <w:t xml:space="preserve"> </w:t>
            </w:r>
            <w:r w:rsidRPr="001168A4">
              <w:rPr>
                <w:highlight w:val="yellow"/>
              </w:rPr>
              <w:t>round.maximum_amount }}</w:t>
            </w:r>
            <w:r w:rsidRPr="001168A4">
              <w:t xml:space="preserve"> </w:t>
            </w:r>
            <w:r w:rsidRPr="001168A4">
              <w:rPr>
                <w:highlight w:val="yellow"/>
                <w:lang w:eastAsia="en-US"/>
              </w:rPr>
              <w:t>{{</w:t>
            </w:r>
            <w:r w:rsidR="007D541A">
              <w:rPr>
                <w:highlight w:val="yellow"/>
                <w:lang w:eastAsia="en-US"/>
              </w:rPr>
              <w:t xml:space="preserve"> </w:t>
            </w:r>
            <w:r w:rsidRPr="001168A4">
              <w:rPr>
                <w:highlight w:val="yellow"/>
                <w:lang w:eastAsia="en-US"/>
              </w:rPr>
              <w:t>contract.currency</w:t>
            </w:r>
            <w:r w:rsidR="007D541A">
              <w:rPr>
                <w:highlight w:val="yellow"/>
                <w:lang w:eastAsia="en-US"/>
              </w:rPr>
              <w:t xml:space="preserve"> </w:t>
            </w:r>
            <w:r w:rsidRPr="001168A4">
              <w:rPr>
                <w:highlight w:val="yellow"/>
                <w:lang w:eastAsia="en-US"/>
              </w:rPr>
              <w:t>}}</w:t>
            </w:r>
          </w:p>
        </w:tc>
      </w:tr>
      <w:tr w:rsidR="007D541A" w:rsidRPr="001168A4" w14:paraId="6A3BDAE1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431B4" w14:textId="4A678AFB" w:rsidR="007D541A" w:rsidRPr="001168A4" w:rsidRDefault="007D541A" w:rsidP="007D541A">
            <w:pPr>
              <w:jc w:val="left"/>
              <w:rPr>
                <w:rFonts w:ascii="Nunito" w:hAnsi="Nunito"/>
                <w:b/>
                <w:bCs/>
              </w:rPr>
            </w:pPr>
            <w:r w:rsidRPr="00954D1B">
              <w:rPr>
                <w:rFonts w:ascii="Nunito" w:hAnsi="Nunito"/>
                <w:b/>
                <w:bCs/>
              </w:rPr>
              <w:t xml:space="preserve">Funding </w:t>
            </w:r>
            <w:r w:rsidRPr="007D541A">
              <w:rPr>
                <w:rFonts w:ascii="Nunito" w:hAnsi="Nunito"/>
                <w:b/>
                <w:bCs/>
              </w:rPr>
              <w:t>Minimum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3BB0E" w14:textId="41E282D8" w:rsidR="007D541A" w:rsidRPr="001168A4" w:rsidRDefault="007D541A" w:rsidP="007D541A">
            <w:pPr>
              <w:rPr>
                <w:highlight w:val="yellow"/>
              </w:rPr>
            </w:pPr>
            <w:r>
              <w:rPr>
                <w:highlight w:val="yellow"/>
              </w:rPr>
              <w:t>{{ round.minimum_</w:t>
            </w:r>
            <w:r w:rsidRPr="007D541A">
              <w:rPr>
                <w:highlight w:val="yellow"/>
              </w:rPr>
              <w:t>amount or “This round is not subject to a minimum funding amount” }}</w:t>
            </w:r>
          </w:p>
        </w:tc>
      </w:tr>
      <w:tr w:rsidR="00BD2F1A" w:rsidRPr="001168A4" w14:paraId="6CC13CF4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8C1F7" w14:textId="77777777" w:rsidR="0027151B" w:rsidRPr="001168A4" w:rsidRDefault="0027151B" w:rsidP="00480CFA">
            <w:pPr>
              <w:jc w:val="left"/>
              <w:rPr>
                <w:rFonts w:ascii="Nunito" w:hAnsi="Nunito"/>
                <w:b/>
                <w:bCs/>
              </w:rPr>
            </w:pPr>
            <w:r w:rsidRPr="001168A4">
              <w:rPr>
                <w:rFonts w:ascii="Nunito" w:hAnsi="Nunito"/>
                <w:b/>
                <w:bCs/>
              </w:rPr>
              <w:t>Pre-Money Valuation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CF049" w14:textId="471AB31D" w:rsidR="007D541A" w:rsidRDefault="007D541A" w:rsidP="007D541A">
            <w:pPr>
              <w:rPr>
                <w:highlight w:val="magenta"/>
              </w:rPr>
            </w:pPr>
            <w:r w:rsidRPr="0081701A">
              <w:rPr>
                <w:highlight w:val="magenta"/>
              </w:rPr>
              <w:t>{Example</w:t>
            </w:r>
            <w:r>
              <w:rPr>
                <w:highlight w:val="magenta"/>
              </w:rPr>
              <w:t xml:space="preserve"> of a description of the valuation methodology and amount</w:t>
            </w:r>
            <w:r w:rsidRPr="0081701A">
              <w:rPr>
                <w:highlight w:val="magenta"/>
              </w:rPr>
              <w:t xml:space="preserve">: </w:t>
            </w:r>
          </w:p>
          <w:p w14:paraId="1C5603A3" w14:textId="210E0C23" w:rsidR="0027151B" w:rsidRPr="001168A4" w:rsidRDefault="007D541A" w:rsidP="007D541A">
            <w:r>
              <w:rPr>
                <w:highlight w:val="magenta"/>
              </w:rPr>
              <w:t>“</w:t>
            </w:r>
            <w:r w:rsidR="0027151B" w:rsidRPr="001168A4">
              <w:t>The Company pre-money valuation for this Funding Round on the Opening Date (the “</w:t>
            </w:r>
            <w:r w:rsidR="0027151B" w:rsidRPr="001168A4">
              <w:rPr>
                <w:b/>
                <w:bCs/>
              </w:rPr>
              <w:t>Valuation</w:t>
            </w:r>
            <w:r w:rsidR="0027151B" w:rsidRPr="001168A4">
              <w:t xml:space="preserve">”) is calculated using the FlexUp </w:t>
            </w:r>
            <w:r w:rsidR="00833F1A">
              <w:t>M</w:t>
            </w:r>
            <w:r w:rsidR="0027151B" w:rsidRPr="001168A4">
              <w:t>odel</w:t>
            </w:r>
            <w:r w:rsidR="00833F1A">
              <w:t xml:space="preserve">, </w:t>
            </w:r>
            <w:r w:rsidR="00833F1A" w:rsidRPr="00833F1A">
              <w:t>as defined in the Charter.</w:t>
            </w:r>
            <w:r w:rsidR="0027151B" w:rsidRPr="001168A4">
              <w:t xml:space="preserve">. </w:t>
            </w:r>
          </w:p>
          <w:p w14:paraId="2AD65510" w14:textId="77777777" w:rsidR="0027151B" w:rsidRPr="001168A4" w:rsidRDefault="0027151B" w:rsidP="00480CFA">
            <w:r w:rsidRPr="001168A4">
              <w:t>It is based on the actual contributions to date by the founder, the team members and the investors of the “True Local Heroes - 2024 – Pre-Seed Round”, considering the fair market value of their contributions and the level of risks taken.</w:t>
            </w:r>
          </w:p>
          <w:p w14:paraId="7B8A2046" w14:textId="77777777" w:rsidR="0027151B" w:rsidRPr="001168A4" w:rsidRDefault="0027151B" w:rsidP="00480CFA">
            <w:r w:rsidRPr="001168A4">
              <w:t xml:space="preserve">The resulting Valuation is a total of $ </w:t>
            </w:r>
            <w:r w:rsidRPr="001168A4">
              <w:rPr>
                <w:highlight w:val="yellow"/>
              </w:rPr>
              <w:t>[xxx]</w:t>
            </w:r>
            <w:r w:rsidRPr="001168A4">
              <w:t>, composed as follows:</w:t>
            </w:r>
          </w:p>
          <w:p w14:paraId="7D0518FC" w14:textId="77777777" w:rsidR="0027151B" w:rsidRPr="001168A4" w:rsidRDefault="0027151B" w:rsidP="00902B06">
            <w:pPr>
              <w:pStyle w:val="List"/>
            </w:pPr>
            <w:r w:rsidRPr="001168A4">
              <w:t>$</w:t>
            </w:r>
            <w:r w:rsidRPr="001168A4">
              <w:rPr>
                <w:highlight w:val="yellow"/>
              </w:rPr>
              <w:t>[xxx]</w:t>
            </w:r>
            <w:r w:rsidRPr="001168A4">
              <w:t xml:space="preserve">valuation for all Tokens, for </w:t>
            </w:r>
            <w:r w:rsidRPr="001168A4">
              <w:rPr>
                <w:highlight w:val="yellow"/>
              </w:rPr>
              <w:t>[xxx]</w:t>
            </w:r>
            <w:r w:rsidRPr="001168A4">
              <w:t>outstanding Token Units with a Token Index of $</w:t>
            </w:r>
            <w:r w:rsidRPr="001168A4">
              <w:rPr>
                <w:highlight w:val="yellow"/>
              </w:rPr>
              <w:t>[xxx]</w:t>
            </w:r>
            <w:r w:rsidRPr="001168A4">
              <w:t>on the Opening Date ,</w:t>
            </w:r>
          </w:p>
          <w:p w14:paraId="479C699E" w14:textId="77777777" w:rsidR="0027151B" w:rsidRPr="001168A4" w:rsidRDefault="0027151B" w:rsidP="00902B06">
            <w:pPr>
              <w:pStyle w:val="List"/>
            </w:pPr>
            <w:r w:rsidRPr="001168A4">
              <w:t>$</w:t>
            </w:r>
            <w:r w:rsidRPr="001168A4">
              <w:rPr>
                <w:highlight w:val="yellow"/>
              </w:rPr>
              <w:t>[xxx]</w:t>
            </w:r>
            <w:r w:rsidRPr="001168A4">
              <w:t xml:space="preserve"> valuation for all Credits, based a total of $</w:t>
            </w:r>
            <w:r w:rsidRPr="001168A4">
              <w:rPr>
                <w:highlight w:val="yellow"/>
              </w:rPr>
              <w:t>[xxx]</w:t>
            </w:r>
            <w:r w:rsidRPr="001168A4">
              <w:t xml:space="preserve"> outstanding Credits at nominal value with an 80% discount.</w:t>
            </w:r>
          </w:p>
          <w:p w14:paraId="568CA5CB" w14:textId="6B3181CF" w:rsidR="0027151B" w:rsidRPr="001168A4" w:rsidRDefault="0027151B" w:rsidP="00480CFA">
            <w:r w:rsidRPr="001168A4">
              <w:t>This valuation is calculated as per the FlexUp Charter considering the Outstanding Amount of all Equity (Credit and Token) Commitments on the Opening Date.</w:t>
            </w:r>
            <w:r w:rsidR="007D541A">
              <w:rPr>
                <w:highlight w:val="magenta"/>
              </w:rPr>
              <w:t>”}</w:t>
            </w:r>
          </w:p>
        </w:tc>
      </w:tr>
      <w:tr w:rsidR="00BD2F1A" w:rsidRPr="001168A4" w14:paraId="25E08247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CF75B" w14:textId="77777777" w:rsidR="00CD1A79" w:rsidRPr="001168A4" w:rsidRDefault="00CD1A79" w:rsidP="00F4078C">
            <w:pPr>
              <w:jc w:val="left"/>
              <w:rPr>
                <w:rFonts w:ascii="Nunito" w:hAnsi="Nunito"/>
                <w:b/>
                <w:bCs/>
              </w:rPr>
            </w:pPr>
            <w:r w:rsidRPr="001168A4">
              <w:rPr>
                <w:rFonts w:ascii="Nunito" w:hAnsi="Nunito"/>
                <w:b/>
                <w:bCs/>
              </w:rPr>
              <w:t>Token Index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A101C" w14:textId="420375E5" w:rsidR="00CD1A79" w:rsidRPr="001168A4" w:rsidRDefault="000F3862" w:rsidP="00F4078C">
            <w:r w:rsidRPr="00E85408">
              <w:rPr>
                <w:highlight w:val="green"/>
              </w:rPr>
              <w:t xml:space="preserve">{% if </w:t>
            </w:r>
            <w:r w:rsidRPr="00E85408">
              <w:rPr>
                <w:highlight w:val="green"/>
                <w:lang w:eastAsia="en-US"/>
              </w:rPr>
              <w:t>funding.token_index_mechanism == “Rolling” }}</w:t>
            </w:r>
            <w:r w:rsidR="00CD1A79" w:rsidRPr="001168A4">
              <w:t>The Token Index is based on the Rolling mechanism, with the following parameters:</w:t>
            </w:r>
          </w:p>
          <w:p w14:paraId="7068E8E5" w14:textId="6A43DB3C" w:rsidR="00CD1A79" w:rsidRPr="001168A4" w:rsidRDefault="00CD1A79" w:rsidP="00F4078C">
            <w:r w:rsidRPr="001168A4">
              <w:t xml:space="preserve">Token Index on Opening Date: </w:t>
            </w:r>
            <w:r w:rsidRPr="001168A4">
              <w:rPr>
                <w:highlight w:val="yellow"/>
              </w:rPr>
              <w:t>[xxx]</w:t>
            </w:r>
            <w:r w:rsidRPr="001168A4">
              <w:t xml:space="preserve">  $/token</w:t>
            </w:r>
          </w:p>
          <w:p w14:paraId="03BB9A86" w14:textId="77777777" w:rsidR="00CD1A79" w:rsidRPr="001168A4" w:rsidRDefault="00CD1A79" w:rsidP="00F4078C">
            <w:r w:rsidRPr="001168A4">
              <w:t xml:space="preserve">Token Index on Closing Date: </w:t>
            </w:r>
            <w:r w:rsidRPr="001168A4">
              <w:rPr>
                <w:highlight w:val="yellow"/>
              </w:rPr>
              <w:t>[xxx]</w:t>
            </w:r>
            <w:r w:rsidRPr="001168A4">
              <w:t xml:space="preserve"> $/token</w:t>
            </w:r>
          </w:p>
          <w:p w14:paraId="4F23A793" w14:textId="0FDCE2E1" w:rsidR="00CD1A79" w:rsidRPr="001168A4" w:rsidRDefault="00CD1A79" w:rsidP="00F4078C">
            <w:r w:rsidRPr="001168A4">
              <w:t>Token Uprate: 25% per year</w:t>
            </w:r>
            <w:r w:rsidR="000F3862" w:rsidRPr="00E85408">
              <w:rPr>
                <w:highlight w:val="green"/>
              </w:rPr>
              <w:t>{% else %}</w:t>
            </w:r>
            <w:r w:rsidR="000F3862" w:rsidRPr="001168A4">
              <w:rPr>
                <w:highlight w:val="yellow"/>
              </w:rPr>
              <w:t>[xxx]</w:t>
            </w:r>
            <w:r w:rsidR="000F3862" w:rsidRPr="001168A4">
              <w:t xml:space="preserve">  $/token</w:t>
            </w:r>
            <w:r w:rsidR="000F3862" w:rsidRPr="00E85408">
              <w:rPr>
                <w:highlight w:val="green"/>
              </w:rPr>
              <w:t>{% endif %}</w:t>
            </w:r>
          </w:p>
        </w:tc>
      </w:tr>
      <w:tr w:rsidR="0088677F" w:rsidRPr="001168A4" w14:paraId="504EAE51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C0D49" w14:textId="1C7F47C1" w:rsidR="0020230C" w:rsidRPr="001168A4" w:rsidRDefault="00EB20AE" w:rsidP="003019FD">
            <w:pPr>
              <w:jc w:val="left"/>
              <w:rPr>
                <w:rFonts w:ascii="Nunito" w:hAnsi="Nunito"/>
                <w:b/>
                <w:bCs/>
              </w:rPr>
            </w:pPr>
            <w:r>
              <w:rPr>
                <w:rFonts w:ascii="Nunito" w:hAnsi="Nunito"/>
                <w:b/>
                <w:bCs/>
              </w:rPr>
              <w:t xml:space="preserve">Investor </w:t>
            </w:r>
            <w:r w:rsidR="0088677F" w:rsidRPr="001168A4">
              <w:rPr>
                <w:rFonts w:ascii="Nunito" w:hAnsi="Nunito"/>
                <w:b/>
                <w:bCs/>
              </w:rPr>
              <w:t xml:space="preserve">Payment </w:t>
            </w:r>
            <w:r>
              <w:rPr>
                <w:rFonts w:ascii="Nunito" w:hAnsi="Nunito"/>
                <w:b/>
                <w:bCs/>
              </w:rPr>
              <w:t>Terms</w:t>
            </w:r>
            <w:r>
              <w:rPr>
                <w:rFonts w:ascii="Nunito" w:hAnsi="Nunito"/>
                <w:b/>
                <w:bCs/>
              </w:rPr>
              <w:br/>
            </w:r>
            <w:r>
              <w:rPr>
                <w:rFonts w:ascii="Nunito" w:hAnsi="Nunito"/>
                <w:i/>
                <w:iCs/>
              </w:rPr>
              <w:t>(</w:t>
            </w:r>
            <w:r w:rsidRPr="00EB20AE">
              <w:rPr>
                <w:rFonts w:ascii="Nunito" w:hAnsi="Nunito"/>
                <w:i/>
                <w:iCs/>
              </w:rPr>
              <w:t>Transfer of funds</w:t>
            </w:r>
            <w:r>
              <w:rPr>
                <w:rFonts w:ascii="Nunito" w:hAnsi="Nunito"/>
                <w:i/>
                <w:iCs/>
              </w:rPr>
              <w:t>)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1B738" w14:textId="5D9A0BB2" w:rsidR="00EB5354" w:rsidRPr="001168A4" w:rsidRDefault="00EB20AE" w:rsidP="006C0906">
            <w:pPr>
              <w:jc w:val="left"/>
            </w:pPr>
            <w:r w:rsidRPr="00EB20AE">
              <w:rPr>
                <w:highlight w:val="yellow"/>
              </w:rPr>
              <w:t>{{ round.investor_payment_terms or "100% Firm, payable within 7 business days of the later of Order Confirmation or Drawdown Request." }}</w:t>
            </w:r>
          </w:p>
        </w:tc>
      </w:tr>
      <w:tr w:rsidR="00EB20AE" w:rsidRPr="001168A4" w14:paraId="2728CC7A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ED098" w14:textId="778F1084" w:rsidR="00EB20AE" w:rsidRDefault="00EB20AE" w:rsidP="003019FD">
            <w:pPr>
              <w:jc w:val="left"/>
              <w:rPr>
                <w:rFonts w:ascii="Nunito" w:hAnsi="Nunito"/>
                <w:b/>
                <w:bCs/>
              </w:rPr>
            </w:pPr>
            <w:r w:rsidRPr="00EB20AE">
              <w:rPr>
                <w:rFonts w:ascii="Nunito" w:hAnsi="Nunito"/>
                <w:b/>
                <w:bCs/>
              </w:rPr>
              <w:lastRenderedPageBreak/>
              <w:t>Company Payment Terms</w:t>
            </w:r>
            <w:r>
              <w:rPr>
                <w:rFonts w:ascii="Nunito" w:hAnsi="Nunito"/>
                <w:b/>
                <w:bCs/>
              </w:rPr>
              <w:br/>
            </w:r>
            <w:r w:rsidRPr="00EB20AE">
              <w:rPr>
                <w:rFonts w:ascii="Nunito" w:hAnsi="Nunito"/>
                <w:i/>
                <w:iCs/>
              </w:rPr>
              <w:t>(Issuance of Securities)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C32C1" w14:textId="77777777" w:rsidR="00EB20AE" w:rsidRPr="00EB20AE" w:rsidRDefault="00EB20AE" w:rsidP="00EB20AE">
            <w:pPr>
              <w:jc w:val="left"/>
            </w:pPr>
            <w:r w:rsidRPr="00EB20AE">
              <w:rPr>
                <w:highlight w:val="yellow"/>
              </w:rPr>
              <w:t>{{ round.company_payment_terms or "100% Credit (Standard)</w:t>
            </w:r>
            <w:r w:rsidRPr="00EB20AE">
              <w:rPr>
                <w:rFonts w:ascii="Segoe UI Emoji" w:hAnsi="Segoe UI Emoji" w:cs="Segoe UI Emoji"/>
                <w:highlight w:val="yellow"/>
              </w:rPr>
              <w:t>”</w:t>
            </w:r>
            <w:r w:rsidRPr="00EB20AE">
              <w:rPr>
                <w:highlight w:val="yellow"/>
              </w:rPr>
              <w:t>, as defined in the Charter" }}</w:t>
            </w:r>
          </w:p>
          <w:p w14:paraId="15FA14C5" w14:textId="4C9F2C88" w:rsidR="00EB20AE" w:rsidRPr="00EB20AE" w:rsidRDefault="00EB20AE" w:rsidP="00EB20AE">
            <w:pPr>
              <w:jc w:val="left"/>
              <w:rPr>
                <w:b/>
                <w:bCs/>
              </w:rPr>
            </w:pPr>
            <w:r w:rsidRPr="00EB20AE">
              <w:rPr>
                <w:b/>
                <w:bCs/>
              </w:rPr>
              <w:t>Securities Issued:</w:t>
            </w:r>
          </w:p>
          <w:p w14:paraId="35FB93D2" w14:textId="77777777" w:rsidR="00EB20AE" w:rsidRPr="00EB20AE" w:rsidRDefault="00EB20AE" w:rsidP="00EB20AE">
            <w:pPr>
              <w:jc w:val="left"/>
            </w:pPr>
            <w:r w:rsidRPr="00EB20AE">
              <w:t>The following Securities are issued on the Issue Date for the Investment Amount:</w:t>
            </w:r>
          </w:p>
          <w:p w14:paraId="0F62B95B" w14:textId="31E9648E" w:rsidR="00EB20AE" w:rsidRPr="00EB20AE" w:rsidRDefault="00EB20AE" w:rsidP="00EB20AE">
            <w:pPr>
              <w:pStyle w:val="List"/>
            </w:pPr>
            <w:r w:rsidRPr="00EB20AE">
              <w:rPr>
                <w:b/>
                <w:bCs/>
              </w:rPr>
              <w:t>Credits</w:t>
            </w:r>
            <w:r w:rsidRPr="00EB20AE">
              <w:t>: for 100% of the Investment Amount, representing the investment principal.</w:t>
            </w:r>
          </w:p>
          <w:p w14:paraId="1BF528BE" w14:textId="1E517584" w:rsidR="00EB20AE" w:rsidRPr="00EB20AE" w:rsidRDefault="00EB20AE" w:rsidP="00EB20AE">
            <w:pPr>
              <w:pStyle w:val="List"/>
            </w:pPr>
            <w:r w:rsidRPr="00EB20AE">
              <w:rPr>
                <w:b/>
                <w:bCs/>
              </w:rPr>
              <w:t>Tokens (Secondary)</w:t>
            </w:r>
            <w:r w:rsidRPr="00EB20AE">
              <w:t>: for a notional value equal to the Investment Amount multiplied by the Risk Factor</w:t>
            </w:r>
            <w:r>
              <w:t xml:space="preserve"> of </w:t>
            </w:r>
            <w:r w:rsidRPr="00EB20AE">
              <w:rPr>
                <w:highlight w:val="yellow"/>
              </w:rPr>
              <w:t>{{ round.payment_structure.risk_factor or “80%”)}}</w:t>
            </w:r>
            <w:r w:rsidRPr="00EB20AE">
              <w:t>, representing the remuneration for the risk on the principal .</w:t>
            </w:r>
          </w:p>
        </w:tc>
      </w:tr>
      <w:tr w:rsidR="00BD2F1A" w:rsidRPr="001168A4" w14:paraId="78351754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3B226" w14:textId="77777777" w:rsidR="000017BF" w:rsidRPr="001168A4" w:rsidRDefault="000017BF" w:rsidP="006138D0">
            <w:pPr>
              <w:jc w:val="left"/>
              <w:rPr>
                <w:rFonts w:ascii="Nunito" w:hAnsi="Nunito"/>
                <w:b/>
                <w:bCs/>
              </w:rPr>
            </w:pPr>
            <w:r w:rsidRPr="001168A4">
              <w:rPr>
                <w:rFonts w:ascii="Nunito" w:hAnsi="Nunito"/>
                <w:b/>
                <w:bCs/>
              </w:rPr>
              <w:t>Issue Date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65483" w14:textId="780D76F7" w:rsidR="000017BF" w:rsidRPr="00EB20AE" w:rsidRDefault="000017BF" w:rsidP="006138D0">
            <w:r w:rsidRPr="00EB20AE">
              <w:t xml:space="preserve">The Securities are issued on the date the funds are received by Company (the </w:t>
            </w:r>
            <w:r w:rsidR="00030998" w:rsidRPr="00EB20AE">
              <w:t>“</w:t>
            </w:r>
            <w:r w:rsidRPr="00EB20AE">
              <w:t>Delivery Finish Date</w:t>
            </w:r>
            <w:r w:rsidR="00030998" w:rsidRPr="00EB20AE">
              <w:t>”</w:t>
            </w:r>
            <w:r w:rsidRPr="00EB20AE">
              <w:t>).</w:t>
            </w:r>
          </w:p>
        </w:tc>
      </w:tr>
      <w:tr w:rsidR="0088677F" w:rsidRPr="001168A4" w14:paraId="77BDC9E4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1CAA9" w14:textId="77777777" w:rsidR="003D15E7" w:rsidRPr="001168A4" w:rsidRDefault="003D15E7" w:rsidP="000B538B">
            <w:pPr>
              <w:jc w:val="left"/>
              <w:rPr>
                <w:rFonts w:ascii="Nunito" w:hAnsi="Nunito"/>
                <w:b/>
                <w:bCs/>
              </w:rPr>
            </w:pPr>
            <w:bookmarkStart w:id="12" w:name="_Hlk173514296"/>
            <w:r w:rsidRPr="001168A4">
              <w:rPr>
                <w:rFonts w:ascii="Nunito" w:hAnsi="Nunito"/>
                <w:b/>
                <w:bCs/>
              </w:rPr>
              <w:t>Oversubscription Resolution Mechanism</w:t>
            </w:r>
            <w:bookmarkEnd w:id="12"/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5D4B4" w14:textId="4D996833" w:rsidR="003D15E7" w:rsidRPr="001168A4" w:rsidRDefault="004A0BD2" w:rsidP="002B63BD">
            <w:pPr>
              <w:rPr>
                <w:strike/>
              </w:rPr>
            </w:pPr>
            <w:bookmarkStart w:id="13" w:name="_Hlk173514406"/>
            <w:r>
              <w:rPr>
                <w:highlight w:val="yellow"/>
              </w:rPr>
              <w:t>{{</w:t>
            </w:r>
            <w:r w:rsidRPr="004A0BD2">
              <w:rPr>
                <w:highlight w:val="yellow"/>
              </w:rPr>
              <w:t xml:space="preserve"> round.oversubscription_mechani</w:t>
            </w:r>
            <w:r w:rsidR="00793A7C">
              <w:rPr>
                <w:highlight w:val="yellow"/>
              </w:rPr>
              <w:t>s</w:t>
            </w:r>
            <w:r w:rsidRPr="004A0BD2">
              <w:rPr>
                <w:highlight w:val="yellow"/>
              </w:rPr>
              <w:t xml:space="preserve">m or </w:t>
            </w:r>
            <w:bookmarkEnd w:id="13"/>
            <w:r w:rsidR="00793A7C">
              <w:rPr>
                <w:highlight w:val="yellow"/>
              </w:rPr>
              <w:t>“</w:t>
            </w:r>
            <w:r w:rsidR="00EB20AE" w:rsidRPr="00EB20AE">
              <w:rPr>
                <w:highlight w:val="green"/>
              </w:rPr>
              <w:t>&lt;&lt;First-come, First-Serve&gt;&lt;Pro-Rata&gt;&lt;Capped&gt;&gt;</w:t>
            </w:r>
            <w:r w:rsidR="00793A7C">
              <w:rPr>
                <w:highlight w:val="green"/>
              </w:rPr>
              <w:t>”</w:t>
            </w:r>
            <w:r w:rsidRPr="004A0BD2">
              <w:rPr>
                <w:highlight w:val="yellow"/>
              </w:rPr>
              <w:t>}}</w:t>
            </w:r>
          </w:p>
        </w:tc>
      </w:tr>
      <w:tr w:rsidR="0088677F" w:rsidRPr="001168A4" w14:paraId="739A2403" w14:textId="77777777" w:rsidTr="009D5B7C">
        <w:trPr>
          <w:trHeight w:val="300"/>
        </w:trPr>
        <w:tc>
          <w:tcPr>
            <w:tcW w:w="11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21B32" w14:textId="75BBDE6A" w:rsidR="000B4350" w:rsidRPr="001168A4" w:rsidRDefault="000B4350" w:rsidP="006C3655">
            <w:pPr>
              <w:jc w:val="left"/>
              <w:rPr>
                <w:rFonts w:ascii="Nunito" w:hAnsi="Nunito"/>
                <w:b/>
                <w:bCs/>
              </w:rPr>
            </w:pPr>
            <w:r w:rsidRPr="001168A4">
              <w:rPr>
                <w:rFonts w:ascii="Nunito" w:hAnsi="Nunito"/>
                <w:b/>
                <w:bCs/>
              </w:rPr>
              <w:t>Company Bank Account</w:t>
            </w:r>
          </w:p>
        </w:tc>
        <w:tc>
          <w:tcPr>
            <w:tcW w:w="3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2B91" w14:textId="3EC05AAE" w:rsidR="00A812AD" w:rsidRPr="001168A4" w:rsidRDefault="00437565" w:rsidP="000A52FA">
            <w:pPr>
              <w:jc w:val="left"/>
            </w:pPr>
            <w:r w:rsidRPr="001168A4">
              <w:t xml:space="preserve">Bank Name: </w:t>
            </w:r>
            <w:r w:rsidR="00BE1A4B" w:rsidRPr="00BE1A4B">
              <w:rPr>
                <w:highlight w:val="yellow"/>
              </w:rPr>
              <w:t>{{ funding.waller.custodian_name }}</w:t>
            </w:r>
          </w:p>
          <w:p w14:paraId="1F320F40" w14:textId="5667C425" w:rsidR="00A812AD" w:rsidRPr="001168A4" w:rsidRDefault="008C2005" w:rsidP="000A52FA">
            <w:pPr>
              <w:jc w:val="left"/>
            </w:pPr>
            <w:r w:rsidRPr="001168A4">
              <w:t xml:space="preserve">Beneficiary Name: </w:t>
            </w:r>
            <w:r w:rsidR="00BE1A4B" w:rsidRPr="00BE1A4B">
              <w:rPr>
                <w:highlight w:val="yellow"/>
              </w:rPr>
              <w:t>{{ funding.waller.</w:t>
            </w:r>
            <w:r w:rsidR="00BE1A4B">
              <w:rPr>
                <w:highlight w:val="yellow"/>
              </w:rPr>
              <w:t>account</w:t>
            </w:r>
            <w:r w:rsidR="00BE1A4B" w:rsidRPr="00BE1A4B">
              <w:rPr>
                <w:highlight w:val="yellow"/>
              </w:rPr>
              <w:t>_name }}</w:t>
            </w:r>
          </w:p>
          <w:p w14:paraId="5E7FDF38" w14:textId="25B121F9" w:rsidR="00A812AD" w:rsidRPr="001168A4" w:rsidRDefault="2570A696" w:rsidP="000A52FA">
            <w:pPr>
              <w:jc w:val="left"/>
            </w:pPr>
            <w:r w:rsidRPr="001168A4">
              <w:t xml:space="preserve">Account Number: </w:t>
            </w:r>
            <w:r w:rsidR="00BE1A4B" w:rsidRPr="00BE1A4B">
              <w:rPr>
                <w:highlight w:val="yellow"/>
              </w:rPr>
              <w:t>{{ funding.waller.</w:t>
            </w:r>
            <w:r w:rsidR="00BE1A4B">
              <w:rPr>
                <w:highlight w:val="yellow"/>
              </w:rPr>
              <w:t>account_number</w:t>
            </w:r>
            <w:r w:rsidR="00BE1A4B" w:rsidRPr="00BE1A4B">
              <w:rPr>
                <w:highlight w:val="yellow"/>
              </w:rPr>
              <w:t xml:space="preserve"> }}</w:t>
            </w:r>
          </w:p>
          <w:p w14:paraId="38F94463" w14:textId="46BA891F" w:rsidR="000A52FA" w:rsidRPr="001168A4" w:rsidRDefault="000A52FA" w:rsidP="000A52FA">
            <w:pPr>
              <w:jc w:val="left"/>
            </w:pPr>
            <w:r w:rsidRPr="000A52FA">
              <w:rPr>
                <w:highlight w:val="yellow"/>
              </w:rPr>
              <w:t>{{ funding.waller.bank_identifier_type or “Swift Code”}}</w:t>
            </w:r>
            <w:r w:rsidRPr="000A52FA">
              <w:t xml:space="preserve">: </w:t>
            </w:r>
            <w:r w:rsidRPr="000A52FA">
              <w:rPr>
                <w:highlight w:val="yellow"/>
              </w:rPr>
              <w:t>{{ funding.waller.bank_identifier_value }}</w:t>
            </w:r>
          </w:p>
          <w:p w14:paraId="6E6BA62E" w14:textId="2195FE34" w:rsidR="000B4350" w:rsidRPr="001168A4" w:rsidRDefault="2570A696" w:rsidP="000A52FA">
            <w:pPr>
              <w:jc w:val="left"/>
            </w:pPr>
            <w:r w:rsidRPr="001168A4">
              <w:t xml:space="preserve">Bank Address: </w:t>
            </w:r>
            <w:r w:rsidR="000A52FA" w:rsidRPr="00BE1A4B">
              <w:rPr>
                <w:highlight w:val="yellow"/>
              </w:rPr>
              <w:t>{{ funding.walle</w:t>
            </w:r>
            <w:r w:rsidR="000A52FA" w:rsidRPr="000A52FA">
              <w:rPr>
                <w:highlight w:val="yellow"/>
              </w:rPr>
              <w:t>r.custodian_address</w:t>
            </w:r>
            <w:r w:rsidR="000A52FA" w:rsidRPr="00BE1A4B">
              <w:rPr>
                <w:highlight w:val="yellow"/>
              </w:rPr>
              <w:t>}}</w:t>
            </w:r>
          </w:p>
          <w:p w14:paraId="6EBA13E5" w14:textId="1245CD36" w:rsidR="000B4350" w:rsidRPr="001168A4" w:rsidRDefault="000B4350" w:rsidP="000A52FA">
            <w:pPr>
              <w:jc w:val="left"/>
            </w:pPr>
          </w:p>
        </w:tc>
      </w:tr>
    </w:tbl>
    <w:p w14:paraId="7197093A" w14:textId="77777777" w:rsidR="00833F1A" w:rsidRPr="00075702" w:rsidRDefault="00833F1A" w:rsidP="00833F1A">
      <w:pPr>
        <w:pStyle w:val="Heading1"/>
      </w:pPr>
      <w:r w:rsidRPr="00075702">
        <w:t>Exceptions</w:t>
      </w:r>
    </w:p>
    <w:p w14:paraId="4A49E62A" w14:textId="7D486247" w:rsidR="00833F1A" w:rsidRPr="00075702" w:rsidRDefault="00833F1A" w:rsidP="00833F1A">
      <w:pPr>
        <w:pStyle w:val="Heading2"/>
      </w:pPr>
      <w:r w:rsidRPr="00CF2284">
        <w:t xml:space="preserve">The </w:t>
      </w:r>
      <w:r w:rsidRPr="00075702">
        <w:t>Exceptions indicated in this Article ("</w:t>
      </w:r>
      <w:r w:rsidRPr="00075702">
        <w:rPr>
          <w:b/>
          <w:bCs/>
        </w:rPr>
        <w:t>Exceptions</w:t>
      </w:r>
      <w:r w:rsidRPr="00075702">
        <w:fldChar w:fldCharType="begin"/>
      </w:r>
      <w:r w:rsidRPr="00075702">
        <w:instrText xml:space="preserve"> XE "Derogations</w:instrText>
      </w:r>
      <w:r>
        <w:rPr>
          <w:b/>
          <w:bCs/>
        </w:rPr>
        <w:instrText xml:space="preserve">: : </w:instrText>
      </w:r>
      <w:r w:rsidRPr="00075702">
        <w:instrText xml:space="preserve">" </w:instrText>
      </w:r>
      <w:r w:rsidRPr="00075702">
        <w:fldChar w:fldCharType="end"/>
      </w:r>
      <w:r w:rsidRPr="00075702">
        <w:t>") derogate from certain provisions of t</w:t>
      </w:r>
      <w:r>
        <w:t>he General Conditions for this Funding Round</w:t>
      </w:r>
      <w:r w:rsidRPr="00075702">
        <w:t xml:space="preserve">. Each Exception must clearly indicate the specific Article of the </w:t>
      </w:r>
      <w:r>
        <w:t>General Conditions</w:t>
      </w:r>
      <w:r>
        <w:t xml:space="preserve"> </w:t>
      </w:r>
      <w:r w:rsidRPr="00075702">
        <w:t>from which it deviates</w:t>
      </w:r>
      <w:r>
        <w:t>.</w:t>
      </w:r>
      <w:r>
        <w:rPr>
          <w:highlight w:val="green"/>
        </w:rPr>
        <w:t xml:space="preserve">{% if not </w:t>
      </w:r>
      <w:r>
        <w:rPr>
          <w:highlight w:val="green"/>
        </w:rPr>
        <w:t>round</w:t>
      </w:r>
      <w:r>
        <w:rPr>
          <w:highlight w:val="green"/>
        </w:rPr>
        <w:t>.exceptions %}</w:t>
      </w:r>
    </w:p>
    <w:p w14:paraId="100FA8E9" w14:textId="15422BA6" w:rsidR="00833F1A" w:rsidRPr="00075702" w:rsidRDefault="00833F1A" w:rsidP="00833F1A">
      <w:pPr>
        <w:pStyle w:val="Heading2"/>
      </w:pPr>
      <w:r w:rsidRPr="00075702">
        <w:t xml:space="preserve">There are no Exceptions to the provisions of the </w:t>
      </w:r>
      <w:r>
        <w:t>General Conditions</w:t>
      </w:r>
      <w:r>
        <w:t xml:space="preserve"> </w:t>
      </w:r>
      <w:r w:rsidRPr="00075702">
        <w:t xml:space="preserve">in this </w:t>
      </w:r>
      <w:r>
        <w:t>Funding Round</w:t>
      </w:r>
      <w:r w:rsidRPr="00075702">
        <w:t>-SC</w:t>
      </w:r>
      <w:r>
        <w:t>.</w:t>
      </w:r>
      <w:r>
        <w:rPr>
          <w:highlight w:val="green"/>
        </w:rPr>
        <w:t>{% else %}</w:t>
      </w:r>
      <w:r>
        <w:t>This Contract contains the following Exceptions to the General Conditions :</w:t>
      </w:r>
    </w:p>
    <w:p w14:paraId="43CFA958" w14:textId="28F32214" w:rsidR="00833F1A" w:rsidRDefault="00833F1A" w:rsidP="00833F1A">
      <w:pPr>
        <w:pStyle w:val="Heading3"/>
        <w:numPr>
          <w:ilvl w:val="0"/>
          <w:numId w:val="0"/>
        </w:numPr>
        <w:ind w:left="851" w:hanging="284"/>
        <w:rPr>
          <w:highlight w:val="yellow"/>
        </w:rPr>
      </w:pPr>
      <w:r>
        <w:rPr>
          <w:highlight w:val="yellow"/>
          <w:lang w:eastAsia="en-US"/>
        </w:rPr>
        <w:t>{{</w:t>
      </w:r>
      <w:r>
        <w:rPr>
          <w:highlight w:val="yellow"/>
          <w:lang w:eastAsia="en-US"/>
        </w:rPr>
        <w:t>round</w:t>
      </w:r>
      <w:r>
        <w:rPr>
          <w:highlight w:val="yellow"/>
          <w:lang w:eastAsia="en-US"/>
        </w:rPr>
        <w:t>.exceptions or ’[•]’}}</w:t>
      </w:r>
      <w:r>
        <w:rPr>
          <w:highlight w:val="green"/>
        </w:rPr>
        <w:t>{% endif %}</w:t>
      </w:r>
    </w:p>
    <w:p w14:paraId="10A05F60" w14:textId="77777777" w:rsidR="00833F1A" w:rsidRPr="00075702" w:rsidRDefault="00833F1A" w:rsidP="00833F1A">
      <w:pPr>
        <w:pStyle w:val="Heading1"/>
      </w:pPr>
      <w:r w:rsidRPr="00075702">
        <w:t>Extensions</w:t>
      </w:r>
    </w:p>
    <w:p w14:paraId="7377A782" w14:textId="726508A8" w:rsidR="00833F1A" w:rsidRPr="00CF2284" w:rsidRDefault="00833F1A" w:rsidP="00833F1A">
      <w:pPr>
        <w:pStyle w:val="Heading2"/>
      </w:pPr>
      <w:r w:rsidRPr="00075702">
        <w:t>The extensions indicated in the present Article ("</w:t>
      </w:r>
      <w:r w:rsidRPr="00075702">
        <w:rPr>
          <w:b/>
          <w:bCs/>
        </w:rPr>
        <w:t>Extensions</w:t>
      </w:r>
      <w:r w:rsidRPr="00075702">
        <w:fldChar w:fldCharType="begin"/>
      </w:r>
      <w:r w:rsidRPr="00075702">
        <w:instrText xml:space="preserve"> XE "Extensions</w:instrText>
      </w:r>
      <w:r>
        <w:rPr>
          <w:b/>
          <w:bCs/>
        </w:rPr>
        <w:instrText xml:space="preserve">: : </w:instrText>
      </w:r>
      <w:r w:rsidRPr="00075702">
        <w:instrText xml:space="preserve">" </w:instrText>
      </w:r>
      <w:r w:rsidRPr="00075702">
        <w:fldChar w:fldCharType="end"/>
      </w:r>
      <w:r w:rsidRPr="00075702">
        <w:t xml:space="preserve">") complete the stipulations of the </w:t>
      </w:r>
      <w:r w:rsidRPr="00833F1A">
        <w:t>General Conditions for this Funding Round</w:t>
      </w:r>
      <w:r w:rsidRPr="00075702">
        <w:t>, by providing additional</w:t>
      </w:r>
      <w:r w:rsidRPr="00CF2284">
        <w:t xml:space="preserve"> specific conditions</w:t>
      </w:r>
      <w:r>
        <w:t>.</w:t>
      </w:r>
      <w:r>
        <w:rPr>
          <w:highlight w:val="green"/>
        </w:rPr>
        <w:t>{% if not round.extensions %}</w:t>
      </w:r>
    </w:p>
    <w:p w14:paraId="50622AED" w14:textId="1C9D635F" w:rsidR="00833F1A" w:rsidRPr="00CF2284" w:rsidRDefault="00833F1A" w:rsidP="00833F1A">
      <w:pPr>
        <w:pStyle w:val="Heading2"/>
      </w:pPr>
      <w:r w:rsidRPr="00CF2284">
        <w:t xml:space="preserve">There are no Extensions to the provisions of the </w:t>
      </w:r>
      <w:r w:rsidRPr="00833F1A">
        <w:t>General Conditions for this Funding Round</w:t>
      </w:r>
      <w:r>
        <w:t>.</w:t>
      </w:r>
      <w:r>
        <w:rPr>
          <w:highlight w:val="green"/>
        </w:rPr>
        <w:t>{% else %}</w:t>
      </w:r>
      <w:r>
        <w:t xml:space="preserve">This Contract contains the following Extensions to the </w:t>
      </w:r>
      <w:r w:rsidRPr="00833F1A">
        <w:t>General Conditions for this Funding Round</w:t>
      </w:r>
      <w:r>
        <w:t>:</w:t>
      </w:r>
    </w:p>
    <w:p w14:paraId="611593F2" w14:textId="032EB612" w:rsidR="00833F1A" w:rsidRDefault="00833F1A" w:rsidP="00833F1A">
      <w:pPr>
        <w:pStyle w:val="Heading3"/>
        <w:numPr>
          <w:ilvl w:val="0"/>
          <w:numId w:val="0"/>
        </w:numPr>
        <w:ind w:left="851" w:hanging="284"/>
        <w:rPr>
          <w:highlight w:val="yellow"/>
        </w:rPr>
      </w:pPr>
      <w:r>
        <w:rPr>
          <w:highlight w:val="yellow"/>
          <w:lang w:eastAsia="en-US"/>
        </w:rPr>
        <w:t>{{</w:t>
      </w:r>
      <w:r>
        <w:rPr>
          <w:highlight w:val="yellow"/>
          <w:lang w:eastAsia="en-US"/>
        </w:rPr>
        <w:t>round</w:t>
      </w:r>
      <w:r>
        <w:rPr>
          <w:highlight w:val="yellow"/>
          <w:lang w:eastAsia="en-US"/>
        </w:rPr>
        <w:t>.extensions or ’[•]’}}</w:t>
      </w:r>
      <w:r>
        <w:rPr>
          <w:highlight w:val="green"/>
        </w:rPr>
        <w:t>{% endif %}</w:t>
      </w:r>
    </w:p>
    <w:p w14:paraId="669EC7A1" w14:textId="77777777" w:rsidR="00833F1A" w:rsidRDefault="00833F1A" w:rsidP="00833F1A">
      <w:pPr>
        <w:pStyle w:val="List"/>
        <w:numPr>
          <w:ilvl w:val="0"/>
          <w:numId w:val="0"/>
        </w:numPr>
        <w:pBdr>
          <w:bottom w:val="single" w:sz="6" w:space="1" w:color="000000"/>
        </w:pBdr>
        <w:ind w:left="1701" w:right="1701" w:hanging="76"/>
      </w:pPr>
    </w:p>
    <w:p w14:paraId="745D5A87" w14:textId="77777777" w:rsidR="00833F1A" w:rsidRPr="00CF2284" w:rsidRDefault="00833F1A" w:rsidP="00833F1A">
      <w:pPr>
        <w:pStyle w:val="List"/>
        <w:numPr>
          <w:ilvl w:val="0"/>
          <w:numId w:val="0"/>
        </w:numPr>
        <w:ind w:left="1134" w:right="1134"/>
      </w:pPr>
    </w:p>
    <w:p w14:paraId="55FC6D87" w14:textId="6E0F4D89" w:rsidR="00833F1A" w:rsidRDefault="000A6773" w:rsidP="000A6773">
      <w:pPr>
        <w:keepNext/>
      </w:pPr>
      <w:r w:rsidRPr="000A6773">
        <w:lastRenderedPageBreak/>
        <w:t>By signing this document, the Company confirms and agrees that:</w:t>
      </w:r>
    </w:p>
    <w:p w14:paraId="3C66F497" w14:textId="402287CD" w:rsidR="00833F1A" w:rsidRDefault="000A6773" w:rsidP="000A6773">
      <w:pPr>
        <w:pStyle w:val="List"/>
        <w:keepNext/>
      </w:pPr>
      <w:r w:rsidRPr="000A6773">
        <w:t>It has established the terms of this Funding Round as detailed herein and commits to providing these identical terms to every investor participating in this Round</w:t>
      </w:r>
      <w:r w:rsidR="00833F1A" w:rsidRPr="00CF2284">
        <w:t>.</w:t>
      </w:r>
    </w:p>
    <w:p w14:paraId="65C1CB57" w14:textId="7103F6DE" w:rsidR="000A52FA" w:rsidRDefault="000A6773" w:rsidP="000A6773">
      <w:pPr>
        <w:pStyle w:val="List"/>
        <w:keepNext/>
        <w:rPr>
          <w:b/>
          <w:bCs/>
        </w:rPr>
      </w:pPr>
      <w:r w:rsidRPr="000A6773">
        <w:t>It acknowledges that this document forms an inseparable part of any investment Contract executed under this Funding Round</w:t>
      </w:r>
      <w:r w:rsidR="000A52FA" w:rsidRPr="00016726">
        <w:t>.</w:t>
      </w:r>
    </w:p>
    <w:p w14:paraId="33ADB91A" w14:textId="77777777" w:rsidR="00016726" w:rsidRPr="001168A4" w:rsidRDefault="00016726" w:rsidP="00127CA8"/>
    <w:tbl>
      <w:tblPr>
        <w:tblW w:w="0" w:type="auto"/>
        <w:tblLook w:val="04A0" w:firstRow="1" w:lastRow="0" w:firstColumn="1" w:lastColumn="0" w:noHBand="0" w:noVBand="1"/>
      </w:tblPr>
      <w:tblGrid>
        <w:gridCol w:w="4828"/>
      </w:tblGrid>
      <w:tr w:rsidR="00E6594F" w:rsidRPr="001168A4" w14:paraId="31BE582F" w14:textId="77777777" w:rsidTr="00710AA3">
        <w:tc>
          <w:tcPr>
            <w:tcW w:w="4828" w:type="dxa"/>
          </w:tcPr>
          <w:p w14:paraId="3329F35E" w14:textId="33C36319" w:rsidR="000A52FA" w:rsidRPr="00106118" w:rsidRDefault="000A52FA" w:rsidP="000A52FA">
            <w:r>
              <w:t>Signature of the Company</w:t>
            </w:r>
          </w:p>
          <w:p w14:paraId="6B6A3962" w14:textId="585D00B0" w:rsidR="000A52FA" w:rsidRPr="00707653" w:rsidRDefault="000A52FA" w:rsidP="000A52FA">
            <w:pPr>
              <w:tabs>
                <w:tab w:val="left" w:pos="738"/>
                <w:tab w:val="left" w:pos="2722"/>
              </w:tabs>
              <w:ind w:left="738" w:hanging="738"/>
              <w:jc w:val="left"/>
              <w:rPr>
                <w:b/>
                <w:bCs/>
              </w:rPr>
            </w:pPr>
            <w:r w:rsidRPr="00707653">
              <w:rPr>
                <w:b/>
                <w:bCs/>
                <w:highlight w:val="yellow"/>
              </w:rPr>
              <w:t>{{</w:t>
            </w:r>
            <w:r w:rsidR="00EB20AE">
              <w:rPr>
                <w:b/>
                <w:bCs/>
                <w:highlight w:val="yellow"/>
              </w:rPr>
              <w:t>account</w:t>
            </w:r>
            <w:r w:rsidRPr="00707653">
              <w:rPr>
                <w:b/>
                <w:bCs/>
                <w:highlight w:val="yellow"/>
              </w:rPr>
              <w:t>.name}}</w:t>
            </w:r>
          </w:p>
          <w:p w14:paraId="65285571" w14:textId="77777777" w:rsidR="000A52FA" w:rsidRPr="00106118" w:rsidRDefault="000A52FA" w:rsidP="000A52FA"/>
          <w:p w14:paraId="5762BF2B" w14:textId="77777777" w:rsidR="000A52FA" w:rsidRPr="00106118" w:rsidRDefault="000A52FA" w:rsidP="000A52FA"/>
          <w:p w14:paraId="024CBCC7" w14:textId="77777777" w:rsidR="000A52FA" w:rsidRPr="00106118" w:rsidRDefault="000A52FA" w:rsidP="000A52FA">
            <w:pPr>
              <w:jc w:val="left"/>
            </w:pPr>
          </w:p>
          <w:p w14:paraId="54F2BDD6" w14:textId="4690A5C3" w:rsidR="000A52FA" w:rsidRPr="00106118" w:rsidRDefault="000A52FA" w:rsidP="000A52FA">
            <w:pPr>
              <w:tabs>
                <w:tab w:val="left" w:pos="738"/>
                <w:tab w:val="left" w:pos="2722"/>
              </w:tabs>
              <w:ind w:left="738" w:hanging="738"/>
              <w:jc w:val="left"/>
            </w:pPr>
            <w:r w:rsidRPr="00106118">
              <w:t xml:space="preserve">Name:  </w:t>
            </w:r>
            <w:r w:rsidRPr="00106118">
              <w:rPr>
                <w:highlight w:val="yellow"/>
              </w:rPr>
              <w:t>{{</w:t>
            </w:r>
            <w:r w:rsidR="00EB20AE" w:rsidRPr="00EB20AE">
              <w:rPr>
                <w:highlight w:val="yellow"/>
              </w:rPr>
              <w:t>account</w:t>
            </w:r>
            <w:r w:rsidRPr="00106118">
              <w:rPr>
                <w:highlight w:val="yellow"/>
              </w:rPr>
              <w:t>.main_representative.name or ’[•]’}}</w:t>
            </w:r>
          </w:p>
          <w:p w14:paraId="7F69A6A3" w14:textId="0EDBA4DE" w:rsidR="000A52FA" w:rsidRPr="00106118" w:rsidRDefault="000A52FA" w:rsidP="000A52FA">
            <w:pPr>
              <w:tabs>
                <w:tab w:val="left" w:pos="738"/>
              </w:tabs>
              <w:jc w:val="left"/>
            </w:pPr>
            <w:r w:rsidRPr="00106118">
              <w:rPr>
                <w:highlight w:val="green"/>
              </w:rPr>
              <w:t xml:space="preserve">{% if </w:t>
            </w:r>
            <w:r w:rsidR="00EB20AE" w:rsidRPr="00EB20AE">
              <w:rPr>
                <w:highlight w:val="green"/>
              </w:rPr>
              <w:t>account</w:t>
            </w:r>
            <w:r w:rsidRPr="00106118">
              <w:rPr>
                <w:highlight w:val="green"/>
              </w:rPr>
              <w:t>.main_representative_capacity %}</w:t>
            </w:r>
            <w:r w:rsidRPr="00106118">
              <w:t xml:space="preserve">Role: </w:t>
            </w:r>
            <w:r w:rsidRPr="00106118">
              <w:tab/>
            </w:r>
            <w:r w:rsidRPr="00106118">
              <w:rPr>
                <w:highlight w:val="yellow"/>
              </w:rPr>
              <w:t>{{</w:t>
            </w:r>
            <w:r w:rsidR="00EB20AE" w:rsidRPr="00EB20AE">
              <w:rPr>
                <w:highlight w:val="yellow"/>
              </w:rPr>
              <w:t>account</w:t>
            </w:r>
            <w:r w:rsidRPr="00106118">
              <w:rPr>
                <w:highlight w:val="yellow"/>
              </w:rPr>
              <w:t>.main_representative_capacity or ’[•]’}}</w:t>
            </w:r>
          </w:p>
          <w:p w14:paraId="39594BD1" w14:textId="27E7FB7A" w:rsidR="00E6594F" w:rsidRPr="001168A4" w:rsidRDefault="000A52FA" w:rsidP="000A52FA">
            <w:r w:rsidRPr="00106118">
              <w:rPr>
                <w:highlight w:val="green"/>
              </w:rPr>
              <w:t>{% endif %}</w:t>
            </w:r>
            <w:r w:rsidRPr="00106118">
              <w:t xml:space="preserve">Date: </w:t>
            </w:r>
            <w:r w:rsidRPr="00106118">
              <w:tab/>
            </w:r>
            <w:r w:rsidRPr="00106118">
              <w:rPr>
                <w:highlight w:val="yellow"/>
              </w:rPr>
              <w:t>{{</w:t>
            </w:r>
            <w:r w:rsidR="00EB20AE" w:rsidRPr="00EB20AE">
              <w:rPr>
                <w:highlight w:val="yellow"/>
              </w:rPr>
              <w:t>account</w:t>
            </w:r>
            <w:r w:rsidRPr="00106118">
              <w:rPr>
                <w:highlight w:val="yellow"/>
              </w:rPr>
              <w:t>_signature_date or ’[•]’}}</w:t>
            </w:r>
          </w:p>
        </w:tc>
      </w:tr>
    </w:tbl>
    <w:p w14:paraId="37AF06C6" w14:textId="77777777" w:rsidR="00E97A00" w:rsidRPr="001168A4" w:rsidRDefault="00E97A00" w:rsidP="008F3BE7"/>
    <w:sectPr w:rsidR="00E97A00" w:rsidRPr="001168A4" w:rsidSect="001B41E7">
      <w:headerReference w:type="default" r:id="rId9"/>
      <w:footerReference w:type="default" r:id="rId10"/>
      <w:pgSz w:w="11906" w:h="16838" w:code="9"/>
      <w:pgMar w:top="1202" w:right="1106" w:bottom="902" w:left="1134" w:header="0" w:footer="39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2943" w14:textId="77777777" w:rsidR="007A1298" w:rsidRDefault="007A1298">
      <w:pPr>
        <w:spacing w:before="0" w:after="0"/>
      </w:pPr>
      <w:r>
        <w:separator/>
      </w:r>
    </w:p>
  </w:endnote>
  <w:endnote w:type="continuationSeparator" w:id="0">
    <w:p w14:paraId="1B57FBA5" w14:textId="77777777" w:rsidR="007A1298" w:rsidRDefault="007A1298">
      <w:pPr>
        <w:spacing w:before="0" w:after="0"/>
      </w:pPr>
      <w:r>
        <w:continuationSeparator/>
      </w:r>
    </w:p>
  </w:endnote>
  <w:endnote w:type="continuationNotice" w:id="1">
    <w:p w14:paraId="38717918" w14:textId="77777777" w:rsidR="007A1298" w:rsidRDefault="007A129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B59F" w14:textId="489EFC55" w:rsidR="00C07A2E" w:rsidRDefault="00E000F9" w:rsidP="00D8065D">
    <w:pPr>
      <w:pStyle w:val="Footer"/>
      <w:tabs>
        <w:tab w:val="clear" w:pos="4860"/>
        <w:tab w:val="center" w:pos="5529"/>
      </w:tabs>
    </w:pPr>
    <w:r>
      <w:fldChar w:fldCharType="begin"/>
    </w:r>
    <w:r>
      <w:instrText>FILENAME</w:instrText>
    </w:r>
    <w:r>
      <w:fldChar w:fldCharType="separate"/>
    </w:r>
    <w:r w:rsidR="00126D54">
      <w:rPr>
        <w:noProof/>
      </w:rPr>
      <w:t>TLH 2025 Rolling Funding Round-SC 2025-09-23.docx</w:t>
    </w:r>
    <w:r>
      <w:fldChar w:fldCharType="end"/>
    </w:r>
    <w:r w:rsidR="00AE3A5A">
      <w:tab/>
    </w:r>
    <w:r>
      <w:tab/>
      <w:t xml:space="preserve">page </w:t>
    </w:r>
    <w:r>
      <w:rPr>
        <w:lang w:eastAsia="en-GB"/>
      </w:rPr>
      <w:fldChar w:fldCharType="begin"/>
    </w:r>
    <w:r>
      <w:rPr>
        <w:lang w:eastAsia="en-GB"/>
      </w:rPr>
      <w:instrText>PAGE</w:instrText>
    </w:r>
    <w:r>
      <w:rPr>
        <w:lang w:eastAsia="en-GB"/>
      </w:rPr>
      <w:fldChar w:fldCharType="separate"/>
    </w:r>
    <w:r>
      <w:rPr>
        <w:lang w:eastAsia="en-GB"/>
      </w:rPr>
      <w:t>3</w:t>
    </w:r>
    <w:r>
      <w:rPr>
        <w:lang w:eastAsia="en-GB"/>
      </w:rPr>
      <w:fldChar w:fldCharType="end"/>
    </w:r>
    <w:r>
      <w:t xml:space="preserve"> / </w:t>
    </w:r>
    <w:r>
      <w:rPr>
        <w:lang w:eastAsia="en-GB"/>
      </w:rPr>
      <w:fldChar w:fldCharType="begin"/>
    </w:r>
    <w:r>
      <w:rPr>
        <w:lang w:eastAsia="en-GB"/>
      </w:rPr>
      <w:instrText>NUMPAGES</w:instrText>
    </w:r>
    <w:r>
      <w:rPr>
        <w:lang w:eastAsia="en-GB"/>
      </w:rPr>
      <w:fldChar w:fldCharType="separate"/>
    </w:r>
    <w:r>
      <w:rPr>
        <w:lang w:eastAsia="en-GB"/>
      </w:rPr>
      <w:t>3</w:t>
    </w:r>
    <w:r>
      <w:rPr>
        <w:lang w:eastAsia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E352" w14:textId="77777777" w:rsidR="007A1298" w:rsidRDefault="007A1298">
      <w:pPr>
        <w:spacing w:before="0" w:after="0"/>
      </w:pPr>
      <w:r>
        <w:separator/>
      </w:r>
    </w:p>
  </w:footnote>
  <w:footnote w:type="continuationSeparator" w:id="0">
    <w:p w14:paraId="7634936B" w14:textId="77777777" w:rsidR="007A1298" w:rsidRDefault="007A1298">
      <w:pPr>
        <w:spacing w:before="0" w:after="0"/>
      </w:pPr>
      <w:r>
        <w:continuationSeparator/>
      </w:r>
    </w:p>
  </w:footnote>
  <w:footnote w:type="continuationNotice" w:id="1">
    <w:p w14:paraId="11EE2D00" w14:textId="77777777" w:rsidR="007A1298" w:rsidRDefault="007A129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4BE2" w14:textId="77777777" w:rsidR="00437565" w:rsidRDefault="004375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B78"/>
    <w:multiLevelType w:val="multilevel"/>
    <w:tmpl w:val="E60AAC9E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nothing"/>
      <w:lvlText w:val="part %2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84914D8"/>
    <w:multiLevelType w:val="hybridMultilevel"/>
    <w:tmpl w:val="903E1C36"/>
    <w:lvl w:ilvl="0" w:tplc="3E140ED4">
      <w:start w:val="1"/>
      <w:numFmt w:val="bullet"/>
      <w:lvlText w:val="−"/>
      <w:lvlJc w:val="left"/>
      <w:pPr>
        <w:ind w:left="720" w:hanging="360"/>
      </w:pPr>
    </w:lvl>
    <w:lvl w:ilvl="1" w:tplc="467EA5EC">
      <w:start w:val="1"/>
      <w:numFmt w:val="bullet"/>
      <w:lvlText w:val="o"/>
      <w:lvlJc w:val="left"/>
      <w:pPr>
        <w:ind w:left="1440" w:hanging="360"/>
      </w:pPr>
    </w:lvl>
    <w:lvl w:ilvl="2" w:tplc="4A7AC07C" w:tentative="1">
      <w:start w:val="1"/>
      <w:numFmt w:val="bullet"/>
      <w:lvlText w:val=""/>
      <w:lvlJc w:val="left"/>
      <w:pPr>
        <w:ind w:left="2160" w:hanging="360"/>
      </w:pPr>
    </w:lvl>
    <w:lvl w:ilvl="3" w:tplc="124C7490" w:tentative="1">
      <w:start w:val="1"/>
      <w:numFmt w:val="bullet"/>
      <w:lvlText w:val=""/>
      <w:lvlJc w:val="left"/>
      <w:pPr>
        <w:ind w:left="2880" w:hanging="360"/>
      </w:pPr>
    </w:lvl>
    <w:lvl w:ilvl="4" w:tplc="59CE8B18" w:tentative="1">
      <w:start w:val="1"/>
      <w:numFmt w:val="bullet"/>
      <w:lvlText w:val="o"/>
      <w:lvlJc w:val="left"/>
      <w:pPr>
        <w:ind w:left="3600" w:hanging="360"/>
      </w:pPr>
    </w:lvl>
    <w:lvl w:ilvl="5" w:tplc="D9728246" w:tentative="1">
      <w:start w:val="1"/>
      <w:numFmt w:val="bullet"/>
      <w:lvlText w:val=""/>
      <w:lvlJc w:val="left"/>
      <w:pPr>
        <w:ind w:left="4320" w:hanging="360"/>
      </w:pPr>
    </w:lvl>
    <w:lvl w:ilvl="6" w:tplc="CC768740" w:tentative="1">
      <w:start w:val="1"/>
      <w:numFmt w:val="bullet"/>
      <w:lvlText w:val=""/>
      <w:lvlJc w:val="left"/>
      <w:pPr>
        <w:ind w:left="5040" w:hanging="360"/>
      </w:pPr>
    </w:lvl>
    <w:lvl w:ilvl="7" w:tplc="2D686A44" w:tentative="1">
      <w:start w:val="1"/>
      <w:numFmt w:val="bullet"/>
      <w:lvlText w:val="o"/>
      <w:lvlJc w:val="left"/>
      <w:pPr>
        <w:ind w:left="5760" w:hanging="360"/>
      </w:pPr>
    </w:lvl>
    <w:lvl w:ilvl="8" w:tplc="BAC8FD6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36D608E"/>
    <w:multiLevelType w:val="multilevel"/>
    <w:tmpl w:val="FA4A8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D083E"/>
    <w:multiLevelType w:val="multilevel"/>
    <w:tmpl w:val="34749A6A"/>
    <w:lvl w:ilvl="0">
      <w:start w:val="1"/>
      <w:numFmt w:val="decimal"/>
      <w:suff w:val="space"/>
      <w:lvlText w:val="Article 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</w:lvl>
    <w:lvl w:ilvl="3">
      <w:start w:val="1"/>
      <w:numFmt w:val="lowerRoman"/>
      <w:lvlText w:val="%4."/>
      <w:lvlJc w:val="left"/>
      <w:pPr>
        <w:tabs>
          <w:tab w:val="num" w:pos="709"/>
        </w:tabs>
        <w:ind w:left="709" w:hanging="283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74E354D"/>
    <w:multiLevelType w:val="multilevel"/>
    <w:tmpl w:val="7F240F46"/>
    <w:lvl w:ilvl="0">
      <w:start w:val="1"/>
      <w:numFmt w:val="decimal"/>
      <w:suff w:val="space"/>
      <w:lvlText w:val="Annexe %1."/>
      <w:lvlJc w:val="left"/>
      <w:pPr>
        <w:tabs>
          <w:tab w:val="num" w:pos="0"/>
        </w:tabs>
        <w:ind w:left="1701" w:hanging="1134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1418"/>
        </w:tabs>
        <w:ind w:left="425" w:hanging="425"/>
      </w:p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567" w:hanging="142"/>
      </w:pPr>
    </w:lvl>
    <w:lvl w:ilvl="4">
      <w:start w:val="27"/>
      <w:numFmt w:val="lowerLetter"/>
      <w:lvlText w:val="(%5)"/>
      <w:lvlJc w:val="left"/>
      <w:pPr>
        <w:tabs>
          <w:tab w:val="num" w:pos="3220"/>
        </w:tabs>
        <w:ind w:left="3220" w:hanging="623"/>
      </w:pPr>
    </w:lvl>
    <w:lvl w:ilvl="5">
      <w:start w:val="27"/>
      <w:numFmt w:val="lowerLetter"/>
      <w:lvlText w:val="(%6)"/>
      <w:lvlJc w:val="left"/>
      <w:pPr>
        <w:tabs>
          <w:tab w:val="num" w:pos="3844"/>
        </w:tabs>
        <w:ind w:left="3844" w:hanging="624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5" w15:restartNumberingAfterBreak="0">
    <w:nsid w:val="1D7A7AAC"/>
    <w:multiLevelType w:val="multilevel"/>
    <w:tmpl w:val="75A4A07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23CB533F"/>
    <w:multiLevelType w:val="hybridMultilevel"/>
    <w:tmpl w:val="657A7E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</w:lvl>
    <w:lvl w:ilvl="5" w:tplc="FFFFFFFF" w:tentative="1">
      <w:start w:val="1"/>
      <w:numFmt w:val="bullet"/>
      <w:lvlText w:val=""/>
      <w:lvlJc w:val="left"/>
      <w:pPr>
        <w:ind w:left="4320" w:hanging="360"/>
      </w:pPr>
    </w:lvl>
    <w:lvl w:ilvl="6" w:tplc="FFFFFFFF" w:tentative="1">
      <w:start w:val="1"/>
      <w:numFmt w:val="bullet"/>
      <w:lvlText w:val=""/>
      <w:lvlJc w:val="left"/>
      <w:pPr>
        <w:ind w:left="5040" w:hanging="360"/>
      </w:pPr>
    </w:lvl>
    <w:lvl w:ilvl="7" w:tplc="FFFFFFFF" w:tentative="1">
      <w:start w:val="1"/>
      <w:numFmt w:val="bullet"/>
      <w:lvlText w:val="o"/>
      <w:lvlJc w:val="left"/>
      <w:pPr>
        <w:ind w:left="5760" w:hanging="360"/>
      </w:pPr>
    </w:lvl>
    <w:lvl w:ilvl="8" w:tplc="FFFFFFFF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797777B"/>
    <w:multiLevelType w:val="multilevel"/>
    <w:tmpl w:val="BA0CD874"/>
    <w:lvl w:ilvl="0">
      <w:start w:val="1"/>
      <w:numFmt w:val="bullet"/>
      <w:lvlText w:val="-"/>
      <w:lvlJc w:val="left"/>
      <w:pPr>
        <w:tabs>
          <w:tab w:val="num" w:pos="0"/>
        </w:tabs>
        <w:ind w:left="291" w:hanging="360"/>
      </w:pPr>
    </w:lvl>
    <w:lvl w:ilvl="1">
      <w:start w:val="1"/>
      <w:numFmt w:val="bullet"/>
      <w:lvlText w:val="‐"/>
      <w:lvlJc w:val="left"/>
      <w:pPr>
        <w:tabs>
          <w:tab w:val="num" w:pos="0"/>
        </w:tabs>
        <w:ind w:left="6598" w:hanging="360"/>
      </w:pPr>
    </w:lvl>
    <w:lvl w:ilvl="2">
      <w:start w:val="1"/>
      <w:numFmt w:val="bullet"/>
      <w:lvlText w:val="l"/>
      <w:lvlJc w:val="left"/>
      <w:pPr>
        <w:tabs>
          <w:tab w:val="num" w:pos="0"/>
        </w:tabs>
        <w:ind w:left="1731" w:hanging="360"/>
      </w:pPr>
    </w:lvl>
    <w:lvl w:ilvl="3">
      <w:start w:val="1"/>
      <w:numFmt w:val="bullet"/>
      <w:lvlText w:val="l"/>
      <w:lvlJc w:val="left"/>
      <w:pPr>
        <w:tabs>
          <w:tab w:val="num" w:pos="0"/>
        </w:tabs>
        <w:ind w:left="2451" w:hanging="36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3171" w:hanging="360"/>
      </w:pPr>
    </w:lvl>
    <w:lvl w:ilvl="5">
      <w:start w:val="1"/>
      <w:numFmt w:val="bullet"/>
      <w:lvlText w:val="l"/>
      <w:lvlJc w:val="left"/>
      <w:pPr>
        <w:tabs>
          <w:tab w:val="num" w:pos="0"/>
        </w:tabs>
        <w:ind w:left="3891" w:hanging="360"/>
      </w:pPr>
    </w:lvl>
    <w:lvl w:ilvl="6">
      <w:start w:val="1"/>
      <w:numFmt w:val="bullet"/>
      <w:lvlText w:val="l"/>
      <w:lvlJc w:val="left"/>
      <w:pPr>
        <w:tabs>
          <w:tab w:val="num" w:pos="0"/>
        </w:tabs>
        <w:ind w:left="4611" w:hanging="360"/>
      </w:pPr>
    </w:lvl>
    <w:lvl w:ilvl="7">
      <w:start w:val="1"/>
      <w:numFmt w:val="bullet"/>
      <w:lvlText w:val="o"/>
      <w:lvlJc w:val="left"/>
      <w:pPr>
        <w:tabs>
          <w:tab w:val="num" w:pos="0"/>
        </w:tabs>
        <w:ind w:left="5331" w:hanging="360"/>
      </w:pPr>
    </w:lvl>
    <w:lvl w:ilvl="8">
      <w:start w:val="1"/>
      <w:numFmt w:val="bullet"/>
      <w:lvlText w:val="l"/>
      <w:lvlJc w:val="left"/>
      <w:pPr>
        <w:tabs>
          <w:tab w:val="num" w:pos="0"/>
        </w:tabs>
        <w:ind w:left="6051" w:hanging="360"/>
      </w:pPr>
    </w:lvl>
  </w:abstractNum>
  <w:abstractNum w:abstractNumId="8" w15:restartNumberingAfterBreak="0">
    <w:nsid w:val="32440801"/>
    <w:multiLevelType w:val="multilevel"/>
    <w:tmpl w:val="367C7C3A"/>
    <w:lvl w:ilvl="0">
      <w:start w:val="1"/>
      <w:numFmt w:val="decimal"/>
      <w:lvlRestart w:val="0"/>
      <w:lvlText w:val="Article 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</w:lvl>
    <w:lvl w:ilvl="3">
      <w:start w:val="1"/>
      <w:numFmt w:val="low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27"/>
      <w:numFmt w:val="lowerLetter"/>
      <w:lvlText w:val="(%5)"/>
      <w:lvlJc w:val="left"/>
      <w:pPr>
        <w:tabs>
          <w:tab w:val="num" w:pos="2653"/>
        </w:tabs>
        <w:ind w:left="2653" w:hanging="623"/>
      </w:pPr>
    </w:lvl>
    <w:lvl w:ilvl="5">
      <w:start w:val="27"/>
      <w:numFmt w:val="lowerLetter"/>
      <w:lvlText w:val="(%6)"/>
      <w:lvlJc w:val="left"/>
      <w:pPr>
        <w:tabs>
          <w:tab w:val="num" w:pos="3277"/>
        </w:tabs>
        <w:ind w:left="3277" w:hanging="624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9CB5A7A"/>
    <w:multiLevelType w:val="hybridMultilevel"/>
    <w:tmpl w:val="577A4390"/>
    <w:lvl w:ilvl="0" w:tplc="5232A45E">
      <w:start w:val="1"/>
      <w:numFmt w:val="bullet"/>
      <w:pStyle w:val="Index1"/>
      <w:lvlText w:val="-"/>
      <w:lvlJc w:val="left"/>
      <w:pPr>
        <w:tabs>
          <w:tab w:val="num" w:pos="720"/>
        </w:tabs>
        <w:ind w:left="720" w:hanging="360"/>
      </w:pPr>
    </w:lvl>
    <w:lvl w:ilvl="1" w:tplc="826017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860CE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3C81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D5B2B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D9B44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25381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3454F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3326B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743FA4"/>
    <w:multiLevelType w:val="multilevel"/>
    <w:tmpl w:val="FEFEF71E"/>
    <w:lvl w:ilvl="0">
      <w:start w:val="1"/>
      <w:numFmt w:val="bullet"/>
      <w:lvlText w:val="‐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l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l"/>
      <w:lvlJc w:val="left"/>
      <w:pPr>
        <w:tabs>
          <w:tab w:val="num" w:pos="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</w:lvl>
    <w:lvl w:ilvl="5">
      <w:start w:val="1"/>
      <w:numFmt w:val="bullet"/>
      <w:lvlText w:val="l"/>
      <w:lvlJc w:val="left"/>
      <w:pPr>
        <w:tabs>
          <w:tab w:val="num" w:pos="0"/>
        </w:tabs>
        <w:ind w:left="4320" w:hanging="360"/>
      </w:pPr>
    </w:lvl>
    <w:lvl w:ilvl="6">
      <w:start w:val="1"/>
      <w:numFmt w:val="bullet"/>
      <w:lvlText w:val="l"/>
      <w:lvlJc w:val="left"/>
      <w:pPr>
        <w:tabs>
          <w:tab w:val="num" w:pos="0"/>
        </w:tabs>
        <w:ind w:left="5040" w:hanging="360"/>
      </w:p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</w:lvl>
    <w:lvl w:ilvl="8">
      <w:start w:val="1"/>
      <w:numFmt w:val="bullet"/>
      <w:lvlText w:val="l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3E8D5CFB"/>
    <w:multiLevelType w:val="multilevel"/>
    <w:tmpl w:val="24228EA6"/>
    <w:lvl w:ilvl="0">
      <w:start w:val="1"/>
      <w:numFmt w:val="bullet"/>
      <w:lvlText w:val="-"/>
      <w:lvlJc w:val="left"/>
      <w:pPr>
        <w:tabs>
          <w:tab w:val="num" w:pos="0"/>
        </w:tabs>
        <w:ind w:left="199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</w:lvl>
  </w:abstractNum>
  <w:abstractNum w:abstractNumId="12" w15:restartNumberingAfterBreak="0">
    <w:nsid w:val="3EA75825"/>
    <w:multiLevelType w:val="hybridMultilevel"/>
    <w:tmpl w:val="E2E64134"/>
    <w:lvl w:ilvl="0" w:tplc="F52C24C4">
      <w:start w:val="1"/>
      <w:numFmt w:val="bullet"/>
      <w:lvlText w:val="−"/>
      <w:lvlJc w:val="left"/>
      <w:pPr>
        <w:ind w:left="720" w:hanging="360"/>
      </w:pPr>
    </w:lvl>
    <w:lvl w:ilvl="1" w:tplc="13F045B2" w:tentative="1">
      <w:start w:val="1"/>
      <w:numFmt w:val="bullet"/>
      <w:lvlText w:val="o"/>
      <w:lvlJc w:val="left"/>
      <w:pPr>
        <w:ind w:left="1440" w:hanging="360"/>
      </w:pPr>
    </w:lvl>
    <w:lvl w:ilvl="2" w:tplc="B1FCA83C" w:tentative="1">
      <w:start w:val="1"/>
      <w:numFmt w:val="bullet"/>
      <w:lvlText w:val=""/>
      <w:lvlJc w:val="left"/>
      <w:pPr>
        <w:ind w:left="2160" w:hanging="360"/>
      </w:pPr>
    </w:lvl>
    <w:lvl w:ilvl="3" w:tplc="AEB49B72" w:tentative="1">
      <w:start w:val="1"/>
      <w:numFmt w:val="bullet"/>
      <w:lvlText w:val=""/>
      <w:lvlJc w:val="left"/>
      <w:pPr>
        <w:ind w:left="2880" w:hanging="360"/>
      </w:pPr>
    </w:lvl>
    <w:lvl w:ilvl="4" w:tplc="5AC0E082" w:tentative="1">
      <w:start w:val="1"/>
      <w:numFmt w:val="bullet"/>
      <w:lvlText w:val="o"/>
      <w:lvlJc w:val="left"/>
      <w:pPr>
        <w:ind w:left="3600" w:hanging="360"/>
      </w:pPr>
    </w:lvl>
    <w:lvl w:ilvl="5" w:tplc="FD9AB4F0" w:tentative="1">
      <w:start w:val="1"/>
      <w:numFmt w:val="bullet"/>
      <w:lvlText w:val=""/>
      <w:lvlJc w:val="left"/>
      <w:pPr>
        <w:ind w:left="4320" w:hanging="360"/>
      </w:pPr>
    </w:lvl>
    <w:lvl w:ilvl="6" w:tplc="123C0C5C" w:tentative="1">
      <w:start w:val="1"/>
      <w:numFmt w:val="bullet"/>
      <w:lvlText w:val=""/>
      <w:lvlJc w:val="left"/>
      <w:pPr>
        <w:ind w:left="5040" w:hanging="360"/>
      </w:pPr>
    </w:lvl>
    <w:lvl w:ilvl="7" w:tplc="20FE225A" w:tentative="1">
      <w:start w:val="1"/>
      <w:numFmt w:val="bullet"/>
      <w:lvlText w:val="o"/>
      <w:lvlJc w:val="left"/>
      <w:pPr>
        <w:ind w:left="5760" w:hanging="360"/>
      </w:pPr>
    </w:lvl>
    <w:lvl w:ilvl="8" w:tplc="AF6E9EE2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3ED11264"/>
    <w:multiLevelType w:val="hybridMultilevel"/>
    <w:tmpl w:val="82CE9B14"/>
    <w:lvl w:ilvl="0" w:tplc="E820B872">
      <w:start w:val="1"/>
      <w:numFmt w:val="bullet"/>
      <w:pStyle w:val="TOC2"/>
      <w:lvlText w:val="‐"/>
      <w:lvlJc w:val="left"/>
      <w:pPr>
        <w:ind w:left="720" w:hanging="360"/>
      </w:pPr>
    </w:lvl>
    <w:lvl w:ilvl="1" w:tplc="DA5A34F0" w:tentative="1">
      <w:start w:val="1"/>
      <w:numFmt w:val="bullet"/>
      <w:lvlText w:val="o"/>
      <w:lvlJc w:val="left"/>
      <w:pPr>
        <w:ind w:left="1440" w:hanging="360"/>
      </w:pPr>
    </w:lvl>
    <w:lvl w:ilvl="2" w:tplc="D5EE9A18" w:tentative="1">
      <w:start w:val="1"/>
      <w:numFmt w:val="bullet"/>
      <w:lvlText w:val=""/>
      <w:lvlJc w:val="left"/>
      <w:pPr>
        <w:ind w:left="2160" w:hanging="360"/>
      </w:pPr>
    </w:lvl>
    <w:lvl w:ilvl="3" w:tplc="402893C8" w:tentative="1">
      <w:start w:val="1"/>
      <w:numFmt w:val="bullet"/>
      <w:lvlText w:val=""/>
      <w:lvlJc w:val="left"/>
      <w:pPr>
        <w:ind w:left="2880" w:hanging="360"/>
      </w:pPr>
    </w:lvl>
    <w:lvl w:ilvl="4" w:tplc="CE507564" w:tentative="1">
      <w:start w:val="1"/>
      <w:numFmt w:val="bullet"/>
      <w:lvlText w:val="o"/>
      <w:lvlJc w:val="left"/>
      <w:pPr>
        <w:ind w:left="3600" w:hanging="360"/>
      </w:pPr>
    </w:lvl>
    <w:lvl w:ilvl="5" w:tplc="F536B7E8" w:tentative="1">
      <w:start w:val="1"/>
      <w:numFmt w:val="bullet"/>
      <w:lvlText w:val=""/>
      <w:lvlJc w:val="left"/>
      <w:pPr>
        <w:ind w:left="4320" w:hanging="360"/>
      </w:pPr>
    </w:lvl>
    <w:lvl w:ilvl="6" w:tplc="34540AF0" w:tentative="1">
      <w:start w:val="1"/>
      <w:numFmt w:val="bullet"/>
      <w:lvlText w:val=""/>
      <w:lvlJc w:val="left"/>
      <w:pPr>
        <w:ind w:left="5040" w:hanging="360"/>
      </w:pPr>
    </w:lvl>
    <w:lvl w:ilvl="7" w:tplc="A4F24484" w:tentative="1">
      <w:start w:val="1"/>
      <w:numFmt w:val="bullet"/>
      <w:lvlText w:val="o"/>
      <w:lvlJc w:val="left"/>
      <w:pPr>
        <w:ind w:left="5760" w:hanging="360"/>
      </w:pPr>
    </w:lvl>
    <w:lvl w:ilvl="8" w:tplc="17DCCD5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3F957899"/>
    <w:multiLevelType w:val="multilevel"/>
    <w:tmpl w:val="A2F62B1A"/>
    <w:lvl w:ilvl="0">
      <w:start w:val="1"/>
      <w:numFmt w:val="decimal"/>
      <w:lvlRestart w:val="0"/>
      <w:pStyle w:val="Appendix"/>
      <w:suff w:val="space"/>
      <w:lvlText w:val="Appendix %1."/>
      <w:lvlJc w:val="left"/>
      <w:pPr>
        <w:ind w:left="4962" w:firstLine="0"/>
      </w:pPr>
      <w:rPr>
        <w:rFonts w:hint="default"/>
      </w:rPr>
    </w:lvl>
    <w:lvl w:ilvl="1">
      <w:start w:val="1"/>
      <w:numFmt w:val="upperLetter"/>
      <w:pStyle w:val="AppendixList1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Restart w:val="1"/>
      <w:pStyle w:val="AppendixList2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pStyle w:val="AppendixList3"/>
      <w:lvlText w:val="%4."/>
      <w:lvlJc w:val="left"/>
      <w:pPr>
        <w:ind w:left="567" w:hanging="142"/>
      </w:pPr>
      <w:rPr>
        <w:rFonts w:hint="default"/>
      </w:rPr>
    </w:lvl>
    <w:lvl w:ilvl="4">
      <w:start w:val="1"/>
      <w:numFmt w:val="lowerRoman"/>
      <w:pStyle w:val="AppendixList4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27"/>
      <w:numFmt w:val="lowerLetter"/>
      <w:lvlText w:val="(%6)"/>
      <w:lvlJc w:val="left"/>
      <w:pPr>
        <w:tabs>
          <w:tab w:val="num" w:pos="3844"/>
        </w:tabs>
        <w:ind w:left="3844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5" w15:restartNumberingAfterBreak="0">
    <w:nsid w:val="40F82B39"/>
    <w:multiLevelType w:val="hybridMultilevel"/>
    <w:tmpl w:val="C9985898"/>
    <w:lvl w:ilvl="0" w:tplc="130C2EB8">
      <w:start w:val="1"/>
      <w:numFmt w:val="bullet"/>
      <w:pStyle w:val="List"/>
      <w:lvlText w:val="−"/>
      <w:lvlJc w:val="left"/>
      <w:pPr>
        <w:ind w:left="2274" w:hanging="360"/>
      </w:pPr>
    </w:lvl>
    <w:lvl w:ilvl="1" w:tplc="FFFFFFFF">
      <w:start w:val="1"/>
      <w:numFmt w:val="bullet"/>
      <w:lvlText w:val="o"/>
      <w:lvlJc w:val="left"/>
      <w:pPr>
        <w:ind w:left="2994" w:hanging="360"/>
      </w:pPr>
    </w:lvl>
    <w:lvl w:ilvl="2" w:tplc="FFFFFFFF">
      <w:start w:val="1"/>
      <w:numFmt w:val="bullet"/>
      <w:lvlText w:val=""/>
      <w:lvlJc w:val="left"/>
      <w:pPr>
        <w:ind w:left="3714" w:hanging="360"/>
      </w:pPr>
    </w:lvl>
    <w:lvl w:ilvl="3" w:tplc="FFFFFFFF" w:tentative="1">
      <w:start w:val="1"/>
      <w:numFmt w:val="bullet"/>
      <w:lvlText w:val=""/>
      <w:lvlJc w:val="left"/>
      <w:pPr>
        <w:ind w:left="4434" w:hanging="360"/>
      </w:pPr>
    </w:lvl>
    <w:lvl w:ilvl="4" w:tplc="FFFFFFFF" w:tentative="1">
      <w:start w:val="1"/>
      <w:numFmt w:val="bullet"/>
      <w:lvlText w:val="o"/>
      <w:lvlJc w:val="left"/>
      <w:pPr>
        <w:ind w:left="5154" w:hanging="360"/>
      </w:pPr>
    </w:lvl>
    <w:lvl w:ilvl="5" w:tplc="FFFFFFFF" w:tentative="1">
      <w:start w:val="1"/>
      <w:numFmt w:val="bullet"/>
      <w:lvlText w:val=""/>
      <w:lvlJc w:val="left"/>
      <w:pPr>
        <w:ind w:left="5874" w:hanging="360"/>
      </w:pPr>
    </w:lvl>
    <w:lvl w:ilvl="6" w:tplc="FFFFFFFF" w:tentative="1">
      <w:start w:val="1"/>
      <w:numFmt w:val="bullet"/>
      <w:lvlText w:val=""/>
      <w:lvlJc w:val="left"/>
      <w:pPr>
        <w:ind w:left="6594" w:hanging="360"/>
      </w:pPr>
    </w:lvl>
    <w:lvl w:ilvl="7" w:tplc="FFFFFFFF" w:tentative="1">
      <w:start w:val="1"/>
      <w:numFmt w:val="bullet"/>
      <w:lvlText w:val="o"/>
      <w:lvlJc w:val="left"/>
      <w:pPr>
        <w:ind w:left="7314" w:hanging="360"/>
      </w:pPr>
    </w:lvl>
    <w:lvl w:ilvl="8" w:tplc="FFFFFFFF" w:tentative="1">
      <w:start w:val="1"/>
      <w:numFmt w:val="bullet"/>
      <w:lvlText w:val=""/>
      <w:lvlJc w:val="left"/>
      <w:pPr>
        <w:ind w:left="8034" w:hanging="360"/>
      </w:pPr>
    </w:lvl>
  </w:abstractNum>
  <w:abstractNum w:abstractNumId="16" w15:restartNumberingAfterBreak="0">
    <w:nsid w:val="46AE3729"/>
    <w:multiLevelType w:val="hybridMultilevel"/>
    <w:tmpl w:val="7788273E"/>
    <w:lvl w:ilvl="0" w:tplc="B7CC8206">
      <w:start w:val="1"/>
      <w:numFmt w:val="upperLetter"/>
      <w:pStyle w:val="Recitals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B2628"/>
    <w:multiLevelType w:val="multilevel"/>
    <w:tmpl w:val="16204ADE"/>
    <w:lvl w:ilvl="0">
      <w:start w:val="1"/>
      <w:numFmt w:val="decimal"/>
      <w:lvlRestart w:val="0"/>
      <w:pStyle w:val="Heading1"/>
      <w:suff w:val="space"/>
      <w:lvlText w:val="Article %1."/>
      <w:lvlJc w:val="left"/>
      <w:pPr>
        <w:ind w:left="5246" w:hanging="113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Heading3"/>
      <w:lvlText w:val="%3)"/>
      <w:lvlJc w:val="left"/>
      <w:pPr>
        <w:tabs>
          <w:tab w:val="num" w:pos="851"/>
        </w:tabs>
        <w:ind w:left="851" w:hanging="284"/>
      </w:pPr>
    </w:lvl>
    <w:lvl w:ilvl="3">
      <w:start w:val="1"/>
      <w:numFmt w:val="lowerRoman"/>
      <w:pStyle w:val="Heading4"/>
      <w:lvlText w:val="%4."/>
      <w:lvlJc w:val="left"/>
      <w:pPr>
        <w:tabs>
          <w:tab w:val="num" w:pos="709"/>
        </w:tabs>
        <w:ind w:left="709" w:hanging="283"/>
      </w:pPr>
    </w:lvl>
    <w:lvl w:ilvl="4">
      <w:start w:val="27"/>
      <w:numFmt w:val="lowerLetter"/>
      <w:lvlText w:val="(%5)"/>
      <w:lvlJc w:val="left"/>
      <w:pPr>
        <w:tabs>
          <w:tab w:val="num" w:pos="2653"/>
        </w:tabs>
        <w:ind w:left="2653" w:hanging="623"/>
      </w:pPr>
    </w:lvl>
    <w:lvl w:ilvl="5">
      <w:start w:val="27"/>
      <w:numFmt w:val="lowerLetter"/>
      <w:lvlText w:val="(%6)"/>
      <w:lvlJc w:val="left"/>
      <w:pPr>
        <w:tabs>
          <w:tab w:val="num" w:pos="3277"/>
        </w:tabs>
        <w:ind w:left="3277" w:hanging="624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F1D51FD"/>
    <w:multiLevelType w:val="multilevel"/>
    <w:tmpl w:val="269454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part 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9D21A37"/>
    <w:multiLevelType w:val="multilevel"/>
    <w:tmpl w:val="DE6A0E0C"/>
    <w:lvl w:ilvl="0">
      <w:start w:val="1"/>
      <w:numFmt w:val="bullet"/>
      <w:lvlText w:val=""/>
      <w:lvlJc w:val="left"/>
      <w:pPr>
        <w:tabs>
          <w:tab w:val="num" w:pos="0"/>
        </w:tabs>
        <w:ind w:left="2274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994" w:hanging="360"/>
      </w:pPr>
    </w:lvl>
    <w:lvl w:ilvl="2">
      <w:start w:val="1"/>
      <w:numFmt w:val="bullet"/>
      <w:lvlText w:val="l"/>
      <w:lvlJc w:val="left"/>
      <w:pPr>
        <w:tabs>
          <w:tab w:val="num" w:pos="0"/>
        </w:tabs>
        <w:ind w:left="3714" w:hanging="360"/>
      </w:pPr>
    </w:lvl>
    <w:lvl w:ilvl="3">
      <w:start w:val="1"/>
      <w:numFmt w:val="bullet"/>
      <w:lvlText w:val="l"/>
      <w:lvlJc w:val="left"/>
      <w:pPr>
        <w:tabs>
          <w:tab w:val="num" w:pos="0"/>
        </w:tabs>
        <w:ind w:left="4434" w:hanging="36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5154" w:hanging="360"/>
      </w:pPr>
    </w:lvl>
    <w:lvl w:ilvl="5">
      <w:start w:val="1"/>
      <w:numFmt w:val="bullet"/>
      <w:lvlText w:val="l"/>
      <w:lvlJc w:val="left"/>
      <w:pPr>
        <w:tabs>
          <w:tab w:val="num" w:pos="0"/>
        </w:tabs>
        <w:ind w:left="5874" w:hanging="360"/>
      </w:pPr>
    </w:lvl>
    <w:lvl w:ilvl="6">
      <w:start w:val="1"/>
      <w:numFmt w:val="bullet"/>
      <w:lvlText w:val="l"/>
      <w:lvlJc w:val="left"/>
      <w:pPr>
        <w:tabs>
          <w:tab w:val="num" w:pos="0"/>
        </w:tabs>
        <w:ind w:left="6594" w:hanging="360"/>
      </w:pPr>
    </w:lvl>
    <w:lvl w:ilvl="7">
      <w:start w:val="1"/>
      <w:numFmt w:val="bullet"/>
      <w:lvlText w:val="o"/>
      <w:lvlJc w:val="left"/>
      <w:pPr>
        <w:tabs>
          <w:tab w:val="num" w:pos="0"/>
        </w:tabs>
        <w:ind w:left="7314" w:hanging="360"/>
      </w:pPr>
    </w:lvl>
    <w:lvl w:ilvl="8">
      <w:start w:val="1"/>
      <w:numFmt w:val="bullet"/>
      <w:lvlText w:val="l"/>
      <w:lvlJc w:val="left"/>
      <w:pPr>
        <w:tabs>
          <w:tab w:val="num" w:pos="0"/>
        </w:tabs>
        <w:ind w:left="8034" w:hanging="360"/>
      </w:pPr>
    </w:lvl>
  </w:abstractNum>
  <w:abstractNum w:abstractNumId="20" w15:restartNumberingAfterBreak="0">
    <w:nsid w:val="6AAA5A05"/>
    <w:multiLevelType w:val="multilevel"/>
    <w:tmpl w:val="1D5CC35A"/>
    <w:lvl w:ilvl="0">
      <w:start w:val="1"/>
      <w:numFmt w:val="decimal"/>
      <w:lvlRestart w:val="0"/>
      <w:suff w:val="space"/>
      <w:lvlText w:val="Annexe %1."/>
      <w:lvlJc w:val="left"/>
      <w:pPr>
        <w:ind w:left="1701" w:hanging="1134"/>
      </w:pPr>
    </w:lvl>
    <w:lvl w:ilvl="1">
      <w:start w:val="1"/>
      <w:numFmt w:val="decimal"/>
      <w:suff w:val="space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418" w:hanging="284"/>
      </w:p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283"/>
      </w:pPr>
    </w:lvl>
    <w:lvl w:ilvl="4">
      <w:start w:val="27"/>
      <w:numFmt w:val="lowerLetter"/>
      <w:lvlText w:val="(%5)"/>
      <w:lvlJc w:val="left"/>
      <w:pPr>
        <w:tabs>
          <w:tab w:val="num" w:pos="3220"/>
        </w:tabs>
        <w:ind w:left="3220" w:hanging="623"/>
      </w:pPr>
    </w:lvl>
    <w:lvl w:ilvl="5">
      <w:start w:val="27"/>
      <w:numFmt w:val="lowerLetter"/>
      <w:lvlText w:val="(%6)"/>
      <w:lvlJc w:val="left"/>
      <w:pPr>
        <w:tabs>
          <w:tab w:val="num" w:pos="3844"/>
        </w:tabs>
        <w:ind w:left="3844" w:hanging="624"/>
      </w:p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21" w15:restartNumberingAfterBreak="0">
    <w:nsid w:val="6E8D557A"/>
    <w:multiLevelType w:val="hybridMultilevel"/>
    <w:tmpl w:val="E228A036"/>
    <w:lvl w:ilvl="0" w:tplc="B9AECD06">
      <w:start w:val="1"/>
      <w:numFmt w:val="bullet"/>
      <w:pStyle w:val="List3"/>
      <w:lvlText w:val="-"/>
      <w:lvlJc w:val="left"/>
      <w:pPr>
        <w:ind w:left="291" w:hanging="360"/>
      </w:pPr>
    </w:lvl>
    <w:lvl w:ilvl="1" w:tplc="FBD24F1A">
      <w:start w:val="1"/>
      <w:numFmt w:val="bullet"/>
      <w:lvlText w:val="‐"/>
      <w:lvlJc w:val="left"/>
      <w:pPr>
        <w:ind w:left="6598" w:hanging="360"/>
      </w:pPr>
    </w:lvl>
    <w:lvl w:ilvl="2" w:tplc="14B604FC">
      <w:start w:val="1"/>
      <w:numFmt w:val="bullet"/>
      <w:lvlText w:val=""/>
      <w:lvlJc w:val="left"/>
      <w:pPr>
        <w:ind w:left="1731" w:hanging="360"/>
      </w:pPr>
    </w:lvl>
    <w:lvl w:ilvl="3" w:tplc="81C256E4">
      <w:start w:val="1"/>
      <w:numFmt w:val="bullet"/>
      <w:lvlText w:val=""/>
      <w:lvlJc w:val="left"/>
      <w:pPr>
        <w:ind w:left="2451" w:hanging="360"/>
      </w:pPr>
    </w:lvl>
    <w:lvl w:ilvl="4" w:tplc="7F74F820" w:tentative="1">
      <w:start w:val="1"/>
      <w:numFmt w:val="bullet"/>
      <w:lvlText w:val="o"/>
      <w:lvlJc w:val="left"/>
      <w:pPr>
        <w:ind w:left="3171" w:hanging="360"/>
      </w:pPr>
    </w:lvl>
    <w:lvl w:ilvl="5" w:tplc="24AAE3F6" w:tentative="1">
      <w:start w:val="1"/>
      <w:numFmt w:val="bullet"/>
      <w:lvlText w:val=""/>
      <w:lvlJc w:val="left"/>
      <w:pPr>
        <w:ind w:left="3891" w:hanging="360"/>
      </w:pPr>
    </w:lvl>
    <w:lvl w:ilvl="6" w:tplc="CC5CA14E" w:tentative="1">
      <w:start w:val="1"/>
      <w:numFmt w:val="bullet"/>
      <w:lvlText w:val=""/>
      <w:lvlJc w:val="left"/>
      <w:pPr>
        <w:ind w:left="4611" w:hanging="360"/>
      </w:pPr>
    </w:lvl>
    <w:lvl w:ilvl="7" w:tplc="C38EBD5A" w:tentative="1">
      <w:start w:val="1"/>
      <w:numFmt w:val="bullet"/>
      <w:lvlText w:val="o"/>
      <w:lvlJc w:val="left"/>
      <w:pPr>
        <w:ind w:left="5331" w:hanging="360"/>
      </w:pPr>
    </w:lvl>
    <w:lvl w:ilvl="8" w:tplc="135C230A" w:tentative="1">
      <w:start w:val="1"/>
      <w:numFmt w:val="bullet"/>
      <w:lvlText w:val=""/>
      <w:lvlJc w:val="left"/>
      <w:pPr>
        <w:ind w:left="6051" w:hanging="360"/>
      </w:pPr>
    </w:lvl>
  </w:abstractNum>
  <w:abstractNum w:abstractNumId="22" w15:restartNumberingAfterBreak="0">
    <w:nsid w:val="70FC5184"/>
    <w:multiLevelType w:val="multilevel"/>
    <w:tmpl w:val="BDFE36E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l"/>
      <w:lvlJc w:val="left"/>
      <w:pPr>
        <w:tabs>
          <w:tab w:val="num" w:pos="0"/>
        </w:tabs>
        <w:ind w:left="1800" w:hanging="360"/>
      </w:pPr>
    </w:lvl>
    <w:lvl w:ilvl="3">
      <w:start w:val="1"/>
      <w:numFmt w:val="bullet"/>
      <w:lvlText w:val="l"/>
      <w:lvlJc w:val="left"/>
      <w:pPr>
        <w:tabs>
          <w:tab w:val="num" w:pos="0"/>
        </w:tabs>
        <w:ind w:left="2520" w:hanging="36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</w:lvl>
    <w:lvl w:ilvl="5">
      <w:start w:val="1"/>
      <w:numFmt w:val="bullet"/>
      <w:lvlText w:val="l"/>
      <w:lvlJc w:val="left"/>
      <w:pPr>
        <w:tabs>
          <w:tab w:val="num" w:pos="0"/>
        </w:tabs>
        <w:ind w:left="3960" w:hanging="360"/>
      </w:pPr>
    </w:lvl>
    <w:lvl w:ilvl="6">
      <w:start w:val="1"/>
      <w:numFmt w:val="bullet"/>
      <w:lvlText w:val="l"/>
      <w:lvlJc w:val="left"/>
      <w:pPr>
        <w:tabs>
          <w:tab w:val="num" w:pos="0"/>
        </w:tabs>
        <w:ind w:left="4680" w:hanging="360"/>
      </w:p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</w:lvl>
    <w:lvl w:ilvl="8">
      <w:start w:val="1"/>
      <w:numFmt w:val="bullet"/>
      <w:lvlText w:val="l"/>
      <w:lvlJc w:val="left"/>
      <w:pPr>
        <w:tabs>
          <w:tab w:val="num" w:pos="0"/>
        </w:tabs>
        <w:ind w:left="6120" w:hanging="360"/>
      </w:pPr>
    </w:lvl>
  </w:abstractNum>
  <w:abstractNum w:abstractNumId="23" w15:restartNumberingAfterBreak="0">
    <w:nsid w:val="7D087387"/>
    <w:multiLevelType w:val="hybridMultilevel"/>
    <w:tmpl w:val="71683FDA"/>
    <w:lvl w:ilvl="0" w:tplc="C19045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0C68E3A">
      <w:start w:val="1"/>
      <w:numFmt w:val="bullet"/>
      <w:pStyle w:val="ToDo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9045925">
    <w:abstractNumId w:val="3"/>
  </w:num>
  <w:num w:numId="2" w16cid:durableId="1844006303">
    <w:abstractNumId w:val="2"/>
  </w:num>
  <w:num w:numId="3" w16cid:durableId="1643658409">
    <w:abstractNumId w:val="10"/>
  </w:num>
  <w:num w:numId="4" w16cid:durableId="995230696">
    <w:abstractNumId w:val="19"/>
  </w:num>
  <w:num w:numId="5" w16cid:durableId="2008315948">
    <w:abstractNumId w:val="11"/>
  </w:num>
  <w:num w:numId="6" w16cid:durableId="258149369">
    <w:abstractNumId w:val="7"/>
  </w:num>
  <w:num w:numId="7" w16cid:durableId="63963201">
    <w:abstractNumId w:val="22"/>
  </w:num>
  <w:num w:numId="8" w16cid:durableId="1882088854">
    <w:abstractNumId w:val="4"/>
  </w:num>
  <w:num w:numId="9" w16cid:durableId="402992627">
    <w:abstractNumId w:val="18"/>
  </w:num>
  <w:num w:numId="10" w16cid:durableId="516389817">
    <w:abstractNumId w:val="5"/>
  </w:num>
  <w:num w:numId="11" w16cid:durableId="1325939299">
    <w:abstractNumId w:val="14"/>
  </w:num>
  <w:num w:numId="12" w16cid:durableId="2135714993">
    <w:abstractNumId w:val="17"/>
  </w:num>
  <w:num w:numId="13" w16cid:durableId="290062424">
    <w:abstractNumId w:val="17"/>
  </w:num>
  <w:num w:numId="14" w16cid:durableId="1329333457">
    <w:abstractNumId w:val="17"/>
  </w:num>
  <w:num w:numId="15" w16cid:durableId="10958821">
    <w:abstractNumId w:val="17"/>
  </w:num>
  <w:num w:numId="16" w16cid:durableId="481775512">
    <w:abstractNumId w:val="15"/>
  </w:num>
  <w:num w:numId="17" w16cid:durableId="916791419">
    <w:abstractNumId w:val="15"/>
  </w:num>
  <w:num w:numId="18" w16cid:durableId="965505946">
    <w:abstractNumId w:val="1"/>
  </w:num>
  <w:num w:numId="19" w16cid:durableId="767233686">
    <w:abstractNumId w:val="14"/>
  </w:num>
  <w:num w:numId="20" w16cid:durableId="1010522578">
    <w:abstractNumId w:val="14"/>
  </w:num>
  <w:num w:numId="21" w16cid:durableId="443497616">
    <w:abstractNumId w:val="14"/>
  </w:num>
  <w:num w:numId="22" w16cid:durableId="553204209">
    <w:abstractNumId w:val="14"/>
  </w:num>
  <w:num w:numId="23" w16cid:durableId="23293267">
    <w:abstractNumId w:val="12"/>
  </w:num>
  <w:num w:numId="24" w16cid:durableId="1091293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3030121">
    <w:abstractNumId w:val="14"/>
  </w:num>
  <w:num w:numId="26" w16cid:durableId="918708693">
    <w:abstractNumId w:val="14"/>
  </w:num>
  <w:num w:numId="27" w16cid:durableId="1953852647">
    <w:abstractNumId w:val="14"/>
  </w:num>
  <w:num w:numId="28" w16cid:durableId="838279327">
    <w:abstractNumId w:val="14"/>
  </w:num>
  <w:num w:numId="29" w16cid:durableId="936404783">
    <w:abstractNumId w:val="17"/>
  </w:num>
  <w:num w:numId="30" w16cid:durableId="1092092890">
    <w:abstractNumId w:val="17"/>
  </w:num>
  <w:num w:numId="31" w16cid:durableId="1704094792">
    <w:abstractNumId w:val="17"/>
  </w:num>
  <w:num w:numId="32" w16cid:durableId="1553736140">
    <w:abstractNumId w:val="17"/>
  </w:num>
  <w:num w:numId="33" w16cid:durableId="974259940">
    <w:abstractNumId w:val="15"/>
  </w:num>
  <w:num w:numId="34" w16cid:durableId="434178780">
    <w:abstractNumId w:val="15"/>
  </w:num>
  <w:num w:numId="35" w16cid:durableId="1163856554">
    <w:abstractNumId w:val="1"/>
  </w:num>
  <w:num w:numId="36" w16cid:durableId="1547133297">
    <w:abstractNumId w:val="14"/>
  </w:num>
  <w:num w:numId="37" w16cid:durableId="61217531">
    <w:abstractNumId w:val="14"/>
  </w:num>
  <w:num w:numId="38" w16cid:durableId="980384501">
    <w:abstractNumId w:val="14"/>
  </w:num>
  <w:num w:numId="39" w16cid:durableId="1778911956">
    <w:abstractNumId w:val="14"/>
  </w:num>
  <w:num w:numId="40" w16cid:durableId="1887836249">
    <w:abstractNumId w:val="17"/>
  </w:num>
  <w:num w:numId="41" w16cid:durableId="1256018238">
    <w:abstractNumId w:val="17"/>
  </w:num>
  <w:num w:numId="42" w16cid:durableId="1824005315">
    <w:abstractNumId w:val="17"/>
  </w:num>
  <w:num w:numId="43" w16cid:durableId="633751108">
    <w:abstractNumId w:val="17"/>
  </w:num>
  <w:num w:numId="44" w16cid:durableId="1462846825">
    <w:abstractNumId w:val="15"/>
  </w:num>
  <w:num w:numId="45" w16cid:durableId="413088035">
    <w:abstractNumId w:val="15"/>
  </w:num>
  <w:num w:numId="46" w16cid:durableId="649596849">
    <w:abstractNumId w:val="1"/>
  </w:num>
  <w:num w:numId="47" w16cid:durableId="771895435">
    <w:abstractNumId w:val="14"/>
  </w:num>
  <w:num w:numId="48" w16cid:durableId="54860376">
    <w:abstractNumId w:val="14"/>
  </w:num>
  <w:num w:numId="49" w16cid:durableId="1577517540">
    <w:abstractNumId w:val="14"/>
  </w:num>
  <w:num w:numId="50" w16cid:durableId="1028797960">
    <w:abstractNumId w:val="14"/>
  </w:num>
  <w:num w:numId="51" w16cid:durableId="300309764">
    <w:abstractNumId w:val="17"/>
  </w:num>
  <w:num w:numId="52" w16cid:durableId="924994360">
    <w:abstractNumId w:val="17"/>
  </w:num>
  <w:num w:numId="53" w16cid:durableId="1743334708">
    <w:abstractNumId w:val="17"/>
  </w:num>
  <w:num w:numId="54" w16cid:durableId="1787846822">
    <w:abstractNumId w:val="17"/>
  </w:num>
  <w:num w:numId="55" w16cid:durableId="138616184">
    <w:abstractNumId w:val="15"/>
  </w:num>
  <w:num w:numId="56" w16cid:durableId="834809434">
    <w:abstractNumId w:val="15"/>
  </w:num>
  <w:num w:numId="57" w16cid:durableId="2086798851">
    <w:abstractNumId w:val="1"/>
  </w:num>
  <w:num w:numId="58" w16cid:durableId="1619679602">
    <w:abstractNumId w:val="14"/>
  </w:num>
  <w:num w:numId="59" w16cid:durableId="971444904">
    <w:abstractNumId w:val="14"/>
  </w:num>
  <w:num w:numId="60" w16cid:durableId="1828277528">
    <w:abstractNumId w:val="14"/>
  </w:num>
  <w:num w:numId="61" w16cid:durableId="1664895432">
    <w:abstractNumId w:val="14"/>
  </w:num>
  <w:num w:numId="62" w16cid:durableId="1328899157">
    <w:abstractNumId w:val="17"/>
  </w:num>
  <w:num w:numId="63" w16cid:durableId="1548683265">
    <w:abstractNumId w:val="17"/>
  </w:num>
  <w:num w:numId="64" w16cid:durableId="1183712220">
    <w:abstractNumId w:val="17"/>
  </w:num>
  <w:num w:numId="65" w16cid:durableId="1111633777">
    <w:abstractNumId w:val="17"/>
  </w:num>
  <w:num w:numId="66" w16cid:durableId="907691209">
    <w:abstractNumId w:val="15"/>
  </w:num>
  <w:num w:numId="67" w16cid:durableId="516578574">
    <w:abstractNumId w:val="15"/>
  </w:num>
  <w:num w:numId="68" w16cid:durableId="905338256">
    <w:abstractNumId w:val="1"/>
  </w:num>
  <w:num w:numId="69" w16cid:durableId="633024802">
    <w:abstractNumId w:val="14"/>
  </w:num>
  <w:num w:numId="70" w16cid:durableId="329716648">
    <w:abstractNumId w:val="14"/>
  </w:num>
  <w:num w:numId="71" w16cid:durableId="896626224">
    <w:abstractNumId w:val="14"/>
  </w:num>
  <w:num w:numId="72" w16cid:durableId="6635557">
    <w:abstractNumId w:val="14"/>
  </w:num>
  <w:num w:numId="73" w16cid:durableId="64181833">
    <w:abstractNumId w:val="17"/>
  </w:num>
  <w:num w:numId="74" w16cid:durableId="1936860115">
    <w:abstractNumId w:val="17"/>
  </w:num>
  <w:num w:numId="75" w16cid:durableId="352994147">
    <w:abstractNumId w:val="17"/>
  </w:num>
  <w:num w:numId="76" w16cid:durableId="1567181534">
    <w:abstractNumId w:val="17"/>
  </w:num>
  <w:num w:numId="77" w16cid:durableId="1531188934">
    <w:abstractNumId w:val="15"/>
  </w:num>
  <w:num w:numId="78" w16cid:durableId="1333098264">
    <w:abstractNumId w:val="15"/>
  </w:num>
  <w:num w:numId="79" w16cid:durableId="855971495">
    <w:abstractNumId w:val="1"/>
  </w:num>
  <w:num w:numId="80" w16cid:durableId="1270969951">
    <w:abstractNumId w:val="14"/>
  </w:num>
  <w:num w:numId="81" w16cid:durableId="2136559426">
    <w:abstractNumId w:val="14"/>
  </w:num>
  <w:num w:numId="82" w16cid:durableId="1491482421">
    <w:abstractNumId w:val="14"/>
  </w:num>
  <w:num w:numId="83" w16cid:durableId="912006544">
    <w:abstractNumId w:val="14"/>
  </w:num>
  <w:num w:numId="84" w16cid:durableId="2144543252">
    <w:abstractNumId w:val="20"/>
  </w:num>
  <w:num w:numId="85" w16cid:durableId="166870866">
    <w:abstractNumId w:val="14"/>
  </w:num>
  <w:num w:numId="86" w16cid:durableId="1717504699">
    <w:abstractNumId w:val="14"/>
  </w:num>
  <w:num w:numId="87" w16cid:durableId="1484932326">
    <w:abstractNumId w:val="14"/>
  </w:num>
  <w:num w:numId="88" w16cid:durableId="1616445654">
    <w:abstractNumId w:val="14"/>
  </w:num>
  <w:num w:numId="89" w16cid:durableId="1181820378">
    <w:abstractNumId w:val="14"/>
  </w:num>
  <w:num w:numId="90" w16cid:durableId="1518422961">
    <w:abstractNumId w:val="8"/>
  </w:num>
  <w:num w:numId="91" w16cid:durableId="2114862467">
    <w:abstractNumId w:val="17"/>
  </w:num>
  <w:num w:numId="92" w16cid:durableId="32846779">
    <w:abstractNumId w:val="17"/>
  </w:num>
  <w:num w:numId="93" w16cid:durableId="1257979043">
    <w:abstractNumId w:val="17"/>
  </w:num>
  <w:num w:numId="94" w16cid:durableId="2033336935">
    <w:abstractNumId w:val="17"/>
  </w:num>
  <w:num w:numId="95" w16cid:durableId="448352849">
    <w:abstractNumId w:val="9"/>
  </w:num>
  <w:num w:numId="96" w16cid:durableId="1155757305">
    <w:abstractNumId w:val="15"/>
  </w:num>
  <w:num w:numId="97" w16cid:durableId="1444227911">
    <w:abstractNumId w:val="15"/>
  </w:num>
  <w:num w:numId="98" w16cid:durableId="102191857">
    <w:abstractNumId w:val="21"/>
  </w:num>
  <w:num w:numId="99" w16cid:durableId="525826263">
    <w:abstractNumId w:val="16"/>
  </w:num>
  <w:num w:numId="100" w16cid:durableId="658777829">
    <w:abstractNumId w:val="0"/>
  </w:num>
  <w:num w:numId="101" w16cid:durableId="1270968987">
    <w:abstractNumId w:val="0"/>
  </w:num>
  <w:num w:numId="102" w16cid:durableId="1771701858">
    <w:abstractNumId w:val="13"/>
  </w:num>
  <w:num w:numId="103" w16cid:durableId="74669260">
    <w:abstractNumId w:val="23"/>
  </w:num>
  <w:num w:numId="104" w16cid:durableId="1867673518">
    <w:abstractNumId w:val="6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2E"/>
    <w:rsid w:val="000017BF"/>
    <w:rsid w:val="00011435"/>
    <w:rsid w:val="000135CB"/>
    <w:rsid w:val="00014AF5"/>
    <w:rsid w:val="0001594B"/>
    <w:rsid w:val="000166D4"/>
    <w:rsid w:val="00016726"/>
    <w:rsid w:val="000174A5"/>
    <w:rsid w:val="00020D47"/>
    <w:rsid w:val="000220B0"/>
    <w:rsid w:val="00025C64"/>
    <w:rsid w:val="00030998"/>
    <w:rsid w:val="00030CD8"/>
    <w:rsid w:val="00032CB9"/>
    <w:rsid w:val="00033C77"/>
    <w:rsid w:val="000419B7"/>
    <w:rsid w:val="0005220A"/>
    <w:rsid w:val="00053AFF"/>
    <w:rsid w:val="00054414"/>
    <w:rsid w:val="000744CF"/>
    <w:rsid w:val="00091912"/>
    <w:rsid w:val="00092816"/>
    <w:rsid w:val="00093DB7"/>
    <w:rsid w:val="000A055A"/>
    <w:rsid w:val="000A34E3"/>
    <w:rsid w:val="000A494F"/>
    <w:rsid w:val="000A5213"/>
    <w:rsid w:val="000A52FA"/>
    <w:rsid w:val="000A6773"/>
    <w:rsid w:val="000A6C7E"/>
    <w:rsid w:val="000B24BD"/>
    <w:rsid w:val="000B3384"/>
    <w:rsid w:val="000B4350"/>
    <w:rsid w:val="000C6D5A"/>
    <w:rsid w:val="000D166E"/>
    <w:rsid w:val="000D3767"/>
    <w:rsid w:val="000E0C3A"/>
    <w:rsid w:val="000E4CEB"/>
    <w:rsid w:val="000E6B9B"/>
    <w:rsid w:val="000F1492"/>
    <w:rsid w:val="000F3862"/>
    <w:rsid w:val="000F69F2"/>
    <w:rsid w:val="00100E1D"/>
    <w:rsid w:val="00112D21"/>
    <w:rsid w:val="00115554"/>
    <w:rsid w:val="001168A4"/>
    <w:rsid w:val="00126D54"/>
    <w:rsid w:val="00127CA8"/>
    <w:rsid w:val="0013184E"/>
    <w:rsid w:val="0014115F"/>
    <w:rsid w:val="001438BE"/>
    <w:rsid w:val="00147D08"/>
    <w:rsid w:val="00154A4E"/>
    <w:rsid w:val="00166353"/>
    <w:rsid w:val="001743ED"/>
    <w:rsid w:val="00174DA0"/>
    <w:rsid w:val="001776C7"/>
    <w:rsid w:val="001810CB"/>
    <w:rsid w:val="00193136"/>
    <w:rsid w:val="0019334F"/>
    <w:rsid w:val="0019529B"/>
    <w:rsid w:val="00196F2A"/>
    <w:rsid w:val="001B41E7"/>
    <w:rsid w:val="001B59A1"/>
    <w:rsid w:val="001C3D4C"/>
    <w:rsid w:val="001C59D7"/>
    <w:rsid w:val="001C61EF"/>
    <w:rsid w:val="001D0BA2"/>
    <w:rsid w:val="001D42E0"/>
    <w:rsid w:val="001E0C01"/>
    <w:rsid w:val="001E686A"/>
    <w:rsid w:val="001F212A"/>
    <w:rsid w:val="0020230C"/>
    <w:rsid w:val="00202F0F"/>
    <w:rsid w:val="00213104"/>
    <w:rsid w:val="0022159C"/>
    <w:rsid w:val="002313ED"/>
    <w:rsid w:val="002328BD"/>
    <w:rsid w:val="00232B01"/>
    <w:rsid w:val="00234E89"/>
    <w:rsid w:val="00235DD6"/>
    <w:rsid w:val="002451A4"/>
    <w:rsid w:val="00251DF8"/>
    <w:rsid w:val="00261DCB"/>
    <w:rsid w:val="002644EB"/>
    <w:rsid w:val="0027151B"/>
    <w:rsid w:val="00280CC6"/>
    <w:rsid w:val="002815F6"/>
    <w:rsid w:val="00295478"/>
    <w:rsid w:val="002A1AB8"/>
    <w:rsid w:val="002A43F3"/>
    <w:rsid w:val="002B0A72"/>
    <w:rsid w:val="002B0CEA"/>
    <w:rsid w:val="002B63BD"/>
    <w:rsid w:val="002C0481"/>
    <w:rsid w:val="002D32EC"/>
    <w:rsid w:val="002E5386"/>
    <w:rsid w:val="002E5E82"/>
    <w:rsid w:val="002F1067"/>
    <w:rsid w:val="002F163E"/>
    <w:rsid w:val="002F457C"/>
    <w:rsid w:val="002F55DC"/>
    <w:rsid w:val="002F73C6"/>
    <w:rsid w:val="0030155B"/>
    <w:rsid w:val="003026A2"/>
    <w:rsid w:val="003026DF"/>
    <w:rsid w:val="00314A06"/>
    <w:rsid w:val="00320374"/>
    <w:rsid w:val="00325082"/>
    <w:rsid w:val="00332848"/>
    <w:rsid w:val="003333A3"/>
    <w:rsid w:val="00335ABF"/>
    <w:rsid w:val="003367B3"/>
    <w:rsid w:val="003375A8"/>
    <w:rsid w:val="00340CCC"/>
    <w:rsid w:val="00347F29"/>
    <w:rsid w:val="003526DA"/>
    <w:rsid w:val="00354F20"/>
    <w:rsid w:val="00356E3B"/>
    <w:rsid w:val="00357970"/>
    <w:rsid w:val="003624CF"/>
    <w:rsid w:val="00365224"/>
    <w:rsid w:val="003861A1"/>
    <w:rsid w:val="003875CD"/>
    <w:rsid w:val="00391E4B"/>
    <w:rsid w:val="00394905"/>
    <w:rsid w:val="003968F4"/>
    <w:rsid w:val="003A21A9"/>
    <w:rsid w:val="003A6B5A"/>
    <w:rsid w:val="003B0DF0"/>
    <w:rsid w:val="003B457B"/>
    <w:rsid w:val="003B5653"/>
    <w:rsid w:val="003C32CA"/>
    <w:rsid w:val="003D15E7"/>
    <w:rsid w:val="003E7CCF"/>
    <w:rsid w:val="003F5561"/>
    <w:rsid w:val="003F74F0"/>
    <w:rsid w:val="004016B4"/>
    <w:rsid w:val="00403E1A"/>
    <w:rsid w:val="00404122"/>
    <w:rsid w:val="00406220"/>
    <w:rsid w:val="00407471"/>
    <w:rsid w:val="00407F8E"/>
    <w:rsid w:val="00410372"/>
    <w:rsid w:val="004120D6"/>
    <w:rsid w:val="00413E61"/>
    <w:rsid w:val="00416553"/>
    <w:rsid w:val="004212D1"/>
    <w:rsid w:val="004214AE"/>
    <w:rsid w:val="00422FF6"/>
    <w:rsid w:val="004345BD"/>
    <w:rsid w:val="00437565"/>
    <w:rsid w:val="00437591"/>
    <w:rsid w:val="004503C2"/>
    <w:rsid w:val="0045283B"/>
    <w:rsid w:val="00452C37"/>
    <w:rsid w:val="00456F39"/>
    <w:rsid w:val="00467E16"/>
    <w:rsid w:val="00476E29"/>
    <w:rsid w:val="004772D3"/>
    <w:rsid w:val="00477EE2"/>
    <w:rsid w:val="00483506"/>
    <w:rsid w:val="00493766"/>
    <w:rsid w:val="00495E76"/>
    <w:rsid w:val="004A0BD2"/>
    <w:rsid w:val="004B0C43"/>
    <w:rsid w:val="004B3B63"/>
    <w:rsid w:val="004B476E"/>
    <w:rsid w:val="004B579C"/>
    <w:rsid w:val="004B6EAF"/>
    <w:rsid w:val="004C2F3F"/>
    <w:rsid w:val="004C7BAC"/>
    <w:rsid w:val="004D45CC"/>
    <w:rsid w:val="004D661B"/>
    <w:rsid w:val="004D744C"/>
    <w:rsid w:val="004E6877"/>
    <w:rsid w:val="004F1DBC"/>
    <w:rsid w:val="004F7779"/>
    <w:rsid w:val="0050061D"/>
    <w:rsid w:val="005032D6"/>
    <w:rsid w:val="005102B7"/>
    <w:rsid w:val="00514EFA"/>
    <w:rsid w:val="005174F0"/>
    <w:rsid w:val="005225D7"/>
    <w:rsid w:val="005254A2"/>
    <w:rsid w:val="00536998"/>
    <w:rsid w:val="00537866"/>
    <w:rsid w:val="00540D50"/>
    <w:rsid w:val="005524CB"/>
    <w:rsid w:val="0055568D"/>
    <w:rsid w:val="00556114"/>
    <w:rsid w:val="00560EF1"/>
    <w:rsid w:val="00563213"/>
    <w:rsid w:val="00563552"/>
    <w:rsid w:val="005728DE"/>
    <w:rsid w:val="00575F4D"/>
    <w:rsid w:val="00580483"/>
    <w:rsid w:val="005806F1"/>
    <w:rsid w:val="005874E9"/>
    <w:rsid w:val="005A11DE"/>
    <w:rsid w:val="005A1F25"/>
    <w:rsid w:val="005B3200"/>
    <w:rsid w:val="005B39F1"/>
    <w:rsid w:val="005C1150"/>
    <w:rsid w:val="005C4DCB"/>
    <w:rsid w:val="005D1B3E"/>
    <w:rsid w:val="005D715E"/>
    <w:rsid w:val="005D797D"/>
    <w:rsid w:val="005E42F3"/>
    <w:rsid w:val="005E48C4"/>
    <w:rsid w:val="005E69EF"/>
    <w:rsid w:val="005F12A5"/>
    <w:rsid w:val="005F38A3"/>
    <w:rsid w:val="005F7B10"/>
    <w:rsid w:val="0060206B"/>
    <w:rsid w:val="00610696"/>
    <w:rsid w:val="00612FEE"/>
    <w:rsid w:val="00617518"/>
    <w:rsid w:val="00617889"/>
    <w:rsid w:val="006227A8"/>
    <w:rsid w:val="006250CD"/>
    <w:rsid w:val="00633B76"/>
    <w:rsid w:val="00634078"/>
    <w:rsid w:val="006460BC"/>
    <w:rsid w:val="00647DE6"/>
    <w:rsid w:val="00654929"/>
    <w:rsid w:val="00660A87"/>
    <w:rsid w:val="00662079"/>
    <w:rsid w:val="00662AF5"/>
    <w:rsid w:val="00663133"/>
    <w:rsid w:val="00665322"/>
    <w:rsid w:val="006663A1"/>
    <w:rsid w:val="006879FB"/>
    <w:rsid w:val="006A2C3D"/>
    <w:rsid w:val="006A5F8D"/>
    <w:rsid w:val="006A7158"/>
    <w:rsid w:val="006C0906"/>
    <w:rsid w:val="006C318C"/>
    <w:rsid w:val="006E6A85"/>
    <w:rsid w:val="006F157B"/>
    <w:rsid w:val="006F4BDB"/>
    <w:rsid w:val="007023F6"/>
    <w:rsid w:val="00706059"/>
    <w:rsid w:val="00706E67"/>
    <w:rsid w:val="00706E78"/>
    <w:rsid w:val="00710AA3"/>
    <w:rsid w:val="00715630"/>
    <w:rsid w:val="0071654B"/>
    <w:rsid w:val="007168E8"/>
    <w:rsid w:val="00723225"/>
    <w:rsid w:val="007254EE"/>
    <w:rsid w:val="007322C2"/>
    <w:rsid w:val="00733A41"/>
    <w:rsid w:val="0073527D"/>
    <w:rsid w:val="0074582F"/>
    <w:rsid w:val="00745EC6"/>
    <w:rsid w:val="00746B54"/>
    <w:rsid w:val="0075034A"/>
    <w:rsid w:val="0075125F"/>
    <w:rsid w:val="00752AFF"/>
    <w:rsid w:val="0075379D"/>
    <w:rsid w:val="00754C24"/>
    <w:rsid w:val="00755F7B"/>
    <w:rsid w:val="00756213"/>
    <w:rsid w:val="00757050"/>
    <w:rsid w:val="007766AE"/>
    <w:rsid w:val="00781A44"/>
    <w:rsid w:val="00793A7C"/>
    <w:rsid w:val="007A1298"/>
    <w:rsid w:val="007A25E4"/>
    <w:rsid w:val="007A6A21"/>
    <w:rsid w:val="007C7369"/>
    <w:rsid w:val="007C78C8"/>
    <w:rsid w:val="007D23B8"/>
    <w:rsid w:val="007D541A"/>
    <w:rsid w:val="007E0385"/>
    <w:rsid w:val="007E1F43"/>
    <w:rsid w:val="007E5E96"/>
    <w:rsid w:val="007E6F5C"/>
    <w:rsid w:val="007F794C"/>
    <w:rsid w:val="00801125"/>
    <w:rsid w:val="0082235B"/>
    <w:rsid w:val="00823825"/>
    <w:rsid w:val="00823D1D"/>
    <w:rsid w:val="008250B8"/>
    <w:rsid w:val="00827D46"/>
    <w:rsid w:val="008318F0"/>
    <w:rsid w:val="00833F1A"/>
    <w:rsid w:val="00841DCE"/>
    <w:rsid w:val="00845657"/>
    <w:rsid w:val="00846043"/>
    <w:rsid w:val="00846C8E"/>
    <w:rsid w:val="008622C9"/>
    <w:rsid w:val="00885BEB"/>
    <w:rsid w:val="0088677F"/>
    <w:rsid w:val="00894958"/>
    <w:rsid w:val="00897894"/>
    <w:rsid w:val="008A5773"/>
    <w:rsid w:val="008A5B8D"/>
    <w:rsid w:val="008B1B3E"/>
    <w:rsid w:val="008C2005"/>
    <w:rsid w:val="008C6EDF"/>
    <w:rsid w:val="008D1EF1"/>
    <w:rsid w:val="008D2376"/>
    <w:rsid w:val="008D67C6"/>
    <w:rsid w:val="008E0511"/>
    <w:rsid w:val="008E326B"/>
    <w:rsid w:val="008E7DF2"/>
    <w:rsid w:val="008F3BE7"/>
    <w:rsid w:val="008F4D17"/>
    <w:rsid w:val="008F5625"/>
    <w:rsid w:val="008F7EC5"/>
    <w:rsid w:val="00902B06"/>
    <w:rsid w:val="009107C4"/>
    <w:rsid w:val="00912334"/>
    <w:rsid w:val="00916B11"/>
    <w:rsid w:val="009228E0"/>
    <w:rsid w:val="00923F67"/>
    <w:rsid w:val="00924FBC"/>
    <w:rsid w:val="00927809"/>
    <w:rsid w:val="00930599"/>
    <w:rsid w:val="0093508F"/>
    <w:rsid w:val="009362D4"/>
    <w:rsid w:val="00936327"/>
    <w:rsid w:val="00941C89"/>
    <w:rsid w:val="0094331F"/>
    <w:rsid w:val="00947482"/>
    <w:rsid w:val="00947AA3"/>
    <w:rsid w:val="00954D1B"/>
    <w:rsid w:val="00956C85"/>
    <w:rsid w:val="00960868"/>
    <w:rsid w:val="00960C88"/>
    <w:rsid w:val="00972931"/>
    <w:rsid w:val="009754EA"/>
    <w:rsid w:val="00980AAA"/>
    <w:rsid w:val="00981F95"/>
    <w:rsid w:val="00983276"/>
    <w:rsid w:val="00986BA9"/>
    <w:rsid w:val="00991B9F"/>
    <w:rsid w:val="0099701B"/>
    <w:rsid w:val="009A1929"/>
    <w:rsid w:val="009A42C2"/>
    <w:rsid w:val="009A712E"/>
    <w:rsid w:val="009B6821"/>
    <w:rsid w:val="009D3E12"/>
    <w:rsid w:val="009D4AC8"/>
    <w:rsid w:val="009D5B7C"/>
    <w:rsid w:val="009D7937"/>
    <w:rsid w:val="009E20ED"/>
    <w:rsid w:val="009E2627"/>
    <w:rsid w:val="009E3552"/>
    <w:rsid w:val="009E42A7"/>
    <w:rsid w:val="009E79EF"/>
    <w:rsid w:val="009F1503"/>
    <w:rsid w:val="009F59C4"/>
    <w:rsid w:val="00A25571"/>
    <w:rsid w:val="00A3245C"/>
    <w:rsid w:val="00A34E62"/>
    <w:rsid w:val="00A366AD"/>
    <w:rsid w:val="00A42C61"/>
    <w:rsid w:val="00A43F5A"/>
    <w:rsid w:val="00A53B4D"/>
    <w:rsid w:val="00A53BFD"/>
    <w:rsid w:val="00A57505"/>
    <w:rsid w:val="00A60485"/>
    <w:rsid w:val="00A6565A"/>
    <w:rsid w:val="00A74412"/>
    <w:rsid w:val="00A774AC"/>
    <w:rsid w:val="00A812AD"/>
    <w:rsid w:val="00A93D26"/>
    <w:rsid w:val="00A95C7E"/>
    <w:rsid w:val="00A95D61"/>
    <w:rsid w:val="00A97B7F"/>
    <w:rsid w:val="00AA1157"/>
    <w:rsid w:val="00AC277D"/>
    <w:rsid w:val="00AC300B"/>
    <w:rsid w:val="00AD3A12"/>
    <w:rsid w:val="00AD69F8"/>
    <w:rsid w:val="00AE3A5A"/>
    <w:rsid w:val="00AF1B3D"/>
    <w:rsid w:val="00AF3C66"/>
    <w:rsid w:val="00B02432"/>
    <w:rsid w:val="00B079EB"/>
    <w:rsid w:val="00B12B9C"/>
    <w:rsid w:val="00B13772"/>
    <w:rsid w:val="00B13A5A"/>
    <w:rsid w:val="00B20E64"/>
    <w:rsid w:val="00B23799"/>
    <w:rsid w:val="00B266B4"/>
    <w:rsid w:val="00B30BDF"/>
    <w:rsid w:val="00B33559"/>
    <w:rsid w:val="00B34CE2"/>
    <w:rsid w:val="00B44248"/>
    <w:rsid w:val="00B44B76"/>
    <w:rsid w:val="00B46E5F"/>
    <w:rsid w:val="00B56248"/>
    <w:rsid w:val="00B74D56"/>
    <w:rsid w:val="00B76799"/>
    <w:rsid w:val="00B85C84"/>
    <w:rsid w:val="00B8626D"/>
    <w:rsid w:val="00B86790"/>
    <w:rsid w:val="00B872DD"/>
    <w:rsid w:val="00BA0991"/>
    <w:rsid w:val="00BA0F83"/>
    <w:rsid w:val="00BA1BDF"/>
    <w:rsid w:val="00BB1D50"/>
    <w:rsid w:val="00BB4611"/>
    <w:rsid w:val="00BC04EF"/>
    <w:rsid w:val="00BC129E"/>
    <w:rsid w:val="00BC16D9"/>
    <w:rsid w:val="00BC33C4"/>
    <w:rsid w:val="00BC5109"/>
    <w:rsid w:val="00BD03AD"/>
    <w:rsid w:val="00BD0FD4"/>
    <w:rsid w:val="00BD14BD"/>
    <w:rsid w:val="00BD1B30"/>
    <w:rsid w:val="00BD2AF3"/>
    <w:rsid w:val="00BD2F1A"/>
    <w:rsid w:val="00BD2FA8"/>
    <w:rsid w:val="00BE1A4B"/>
    <w:rsid w:val="00BE203C"/>
    <w:rsid w:val="00BE5DCC"/>
    <w:rsid w:val="00C07A2E"/>
    <w:rsid w:val="00C07B25"/>
    <w:rsid w:val="00C127D9"/>
    <w:rsid w:val="00C13ED8"/>
    <w:rsid w:val="00C16F6A"/>
    <w:rsid w:val="00C2510F"/>
    <w:rsid w:val="00C2773E"/>
    <w:rsid w:val="00C31C75"/>
    <w:rsid w:val="00C40208"/>
    <w:rsid w:val="00C5198C"/>
    <w:rsid w:val="00C53B8A"/>
    <w:rsid w:val="00C5440A"/>
    <w:rsid w:val="00C57698"/>
    <w:rsid w:val="00C60E4B"/>
    <w:rsid w:val="00C621B0"/>
    <w:rsid w:val="00C636B7"/>
    <w:rsid w:val="00C753D4"/>
    <w:rsid w:val="00C77E3B"/>
    <w:rsid w:val="00C84044"/>
    <w:rsid w:val="00C87330"/>
    <w:rsid w:val="00C952CD"/>
    <w:rsid w:val="00C96A26"/>
    <w:rsid w:val="00C97837"/>
    <w:rsid w:val="00CC176A"/>
    <w:rsid w:val="00CC718D"/>
    <w:rsid w:val="00CD1A79"/>
    <w:rsid w:val="00CE1E79"/>
    <w:rsid w:val="00CF4786"/>
    <w:rsid w:val="00CF6A9B"/>
    <w:rsid w:val="00D00B50"/>
    <w:rsid w:val="00D04236"/>
    <w:rsid w:val="00D078BC"/>
    <w:rsid w:val="00D120D6"/>
    <w:rsid w:val="00D30E96"/>
    <w:rsid w:val="00D31890"/>
    <w:rsid w:val="00D47848"/>
    <w:rsid w:val="00D50C84"/>
    <w:rsid w:val="00D55789"/>
    <w:rsid w:val="00D5639D"/>
    <w:rsid w:val="00D608E7"/>
    <w:rsid w:val="00D8065D"/>
    <w:rsid w:val="00D83188"/>
    <w:rsid w:val="00D91902"/>
    <w:rsid w:val="00DA3B4A"/>
    <w:rsid w:val="00DA4825"/>
    <w:rsid w:val="00DA60A7"/>
    <w:rsid w:val="00DA6F8B"/>
    <w:rsid w:val="00DA7BB2"/>
    <w:rsid w:val="00DB461E"/>
    <w:rsid w:val="00DB79D7"/>
    <w:rsid w:val="00DC6E62"/>
    <w:rsid w:val="00DC7FB3"/>
    <w:rsid w:val="00DD53E1"/>
    <w:rsid w:val="00DE7F31"/>
    <w:rsid w:val="00DF2008"/>
    <w:rsid w:val="00DF48E6"/>
    <w:rsid w:val="00DF75EE"/>
    <w:rsid w:val="00E000F9"/>
    <w:rsid w:val="00E1084B"/>
    <w:rsid w:val="00E114D2"/>
    <w:rsid w:val="00E1500B"/>
    <w:rsid w:val="00E22968"/>
    <w:rsid w:val="00E273AC"/>
    <w:rsid w:val="00E33270"/>
    <w:rsid w:val="00E3679A"/>
    <w:rsid w:val="00E4161F"/>
    <w:rsid w:val="00E453A5"/>
    <w:rsid w:val="00E616DC"/>
    <w:rsid w:val="00E61A6D"/>
    <w:rsid w:val="00E6263A"/>
    <w:rsid w:val="00E6594F"/>
    <w:rsid w:val="00E70D0A"/>
    <w:rsid w:val="00E7592E"/>
    <w:rsid w:val="00E85408"/>
    <w:rsid w:val="00E91643"/>
    <w:rsid w:val="00E967AF"/>
    <w:rsid w:val="00E9786A"/>
    <w:rsid w:val="00E97A00"/>
    <w:rsid w:val="00EA06EF"/>
    <w:rsid w:val="00EB20AE"/>
    <w:rsid w:val="00EB5354"/>
    <w:rsid w:val="00EC3DF0"/>
    <w:rsid w:val="00ED3D27"/>
    <w:rsid w:val="00ED50F5"/>
    <w:rsid w:val="00F00D98"/>
    <w:rsid w:val="00F02498"/>
    <w:rsid w:val="00F0297D"/>
    <w:rsid w:val="00F17325"/>
    <w:rsid w:val="00F21E22"/>
    <w:rsid w:val="00F372C2"/>
    <w:rsid w:val="00F46CB7"/>
    <w:rsid w:val="00F565F2"/>
    <w:rsid w:val="00F57AD2"/>
    <w:rsid w:val="00F6510D"/>
    <w:rsid w:val="00F715EF"/>
    <w:rsid w:val="00F722C8"/>
    <w:rsid w:val="00F75CD2"/>
    <w:rsid w:val="00F811F8"/>
    <w:rsid w:val="00F852C1"/>
    <w:rsid w:val="00F85953"/>
    <w:rsid w:val="00F86F2E"/>
    <w:rsid w:val="00F870A5"/>
    <w:rsid w:val="00F920D8"/>
    <w:rsid w:val="00F94A26"/>
    <w:rsid w:val="00FA5FCE"/>
    <w:rsid w:val="00FB3FBC"/>
    <w:rsid w:val="00FB7435"/>
    <w:rsid w:val="00FB7BDE"/>
    <w:rsid w:val="00FD11EE"/>
    <w:rsid w:val="2570A696"/>
    <w:rsid w:val="5E853515"/>
    <w:rsid w:val="7886A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E4B1"/>
  <w15:docId w15:val="{5A53F6A9-10FC-49FD-9BE2-192DDD6D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Light" w:eastAsia="Batang" w:hAnsi="Nunito Light" w:cs="Times New Roman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F1A"/>
    <w:pPr>
      <w:suppressAutoHyphens/>
      <w:spacing w:before="120" w:after="60" w:line="252" w:lineRule="auto"/>
      <w:jc w:val="both"/>
    </w:pPr>
    <w:rPr>
      <w:lang w:eastAsia="fr-FR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331F"/>
    <w:pPr>
      <w:keepNext/>
      <w:widowControl w:val="0"/>
      <w:numPr>
        <w:numId w:val="94"/>
      </w:numPr>
      <w:spacing w:before="400" w:after="160"/>
      <w:ind w:left="567" w:hanging="567"/>
      <w:jc w:val="left"/>
      <w:outlineLvl w:val="0"/>
    </w:pPr>
    <w:rPr>
      <w:rFonts w:ascii="Nunito" w:hAnsi="Nunito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24BD"/>
    <w:pPr>
      <w:numPr>
        <w:ilvl w:val="1"/>
        <w:numId w:val="94"/>
      </w:numPr>
      <w:tabs>
        <w:tab w:val="clear" w:pos="567"/>
        <w:tab w:val="num" w:pos="426"/>
      </w:tabs>
      <w:ind w:left="426" w:hanging="426"/>
      <w:outlineLvl w:val="1"/>
    </w:pPr>
    <w:rPr>
      <w:szCs w:val="18"/>
    </w:rPr>
  </w:style>
  <w:style w:type="paragraph" w:styleId="Heading3">
    <w:name w:val="heading 3"/>
    <w:basedOn w:val="Normal"/>
    <w:link w:val="Heading3Char"/>
    <w:uiPriority w:val="9"/>
    <w:qFormat/>
    <w:rsid w:val="000B24BD"/>
    <w:pPr>
      <w:numPr>
        <w:ilvl w:val="2"/>
        <w:numId w:val="94"/>
      </w:numPr>
      <w:spacing w:before="60"/>
      <w:outlineLvl w:val="2"/>
    </w:pPr>
    <w:rPr>
      <w:szCs w:val="18"/>
    </w:rPr>
  </w:style>
  <w:style w:type="paragraph" w:styleId="Heading4">
    <w:name w:val="heading 4"/>
    <w:basedOn w:val="Heading3"/>
    <w:link w:val="Heading4Char"/>
    <w:autoRedefine/>
    <w:uiPriority w:val="9"/>
    <w:unhideWhenUsed/>
    <w:qFormat/>
    <w:rsid w:val="0094331F"/>
    <w:pPr>
      <w:numPr>
        <w:ilvl w:val="3"/>
      </w:numPr>
      <w:tabs>
        <w:tab w:val="clear" w:pos="709"/>
        <w:tab w:val="num" w:pos="1134"/>
      </w:tabs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rsid w:val="0094331F"/>
    <w:pPr>
      <w:ind w:left="1558" w:hanging="476"/>
      <w:outlineLvl w:val="4"/>
    </w:pPr>
    <w:rPr>
      <w:rFonts w:cstheme="minorBidi"/>
      <w:bCs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331F"/>
    <w:pPr>
      <w:keepNext/>
      <w:keepLines/>
      <w:spacing w:before="200"/>
      <w:outlineLvl w:val="5"/>
    </w:pPr>
    <w:rPr>
      <w:rFonts w:ascii="Calibri Light" w:eastAsiaTheme="majorEastAsia" w:hAnsi="Calibri Light" w:cstheme="majorBidi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rsid w:val="0094331F"/>
    <w:pPr>
      <w:keepNext/>
      <w:keepLines/>
      <w:spacing w:before="200"/>
      <w:outlineLvl w:val="6"/>
    </w:pPr>
    <w:rPr>
      <w:rFonts w:ascii="Calibri Light" w:eastAsiaTheme="majorEastAsia" w:hAnsi="Calibri Light" w:cstheme="majorBid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4331F"/>
    <w:pPr>
      <w:keepNext/>
      <w:keepLines/>
      <w:spacing w:before="200"/>
      <w:outlineLvl w:val="7"/>
    </w:pPr>
    <w:rPr>
      <w:rFonts w:ascii="Calibri Light" w:eastAsiaTheme="majorEastAsia" w:hAnsi="Calibri Light" w:cstheme="majorBidi"/>
      <w:color w:val="40404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A06E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4331F"/>
    <w:rPr>
      <w:rFonts w:ascii="Nunito" w:hAnsi="Nunito"/>
      <w:b/>
      <w:sz w:val="22"/>
      <w:szCs w:val="22"/>
      <w:lang w:eastAsia="fr-FR" w:bidi="ar-SA"/>
    </w:rPr>
  </w:style>
  <w:style w:type="character" w:customStyle="1" w:styleId="Heading2Char">
    <w:name w:val="Heading 2 Char"/>
    <w:link w:val="Heading2"/>
    <w:uiPriority w:val="9"/>
    <w:rsid w:val="000B24BD"/>
    <w:rPr>
      <w:szCs w:val="18"/>
      <w:lang w:eastAsia="fr-FR" w:bidi="ar-SA"/>
    </w:rPr>
  </w:style>
  <w:style w:type="character" w:customStyle="1" w:styleId="ToDoChar">
    <w:name w:val="ToDo Char"/>
    <w:link w:val="ToDo"/>
    <w:rsid w:val="0094331F"/>
    <w:rPr>
      <w:lang w:eastAsia="fr-FR" w:bidi="ar-SA"/>
    </w:rPr>
  </w:style>
  <w:style w:type="character" w:customStyle="1" w:styleId="Heading3Char">
    <w:name w:val="Heading 3 Char"/>
    <w:link w:val="Heading3"/>
    <w:uiPriority w:val="9"/>
    <w:rsid w:val="000B24BD"/>
    <w:rPr>
      <w:szCs w:val="18"/>
      <w:lang w:eastAsia="fr-FR" w:bidi="ar-SA"/>
    </w:rPr>
  </w:style>
  <w:style w:type="character" w:customStyle="1" w:styleId="Heading4Char">
    <w:name w:val="Heading 4 Char"/>
    <w:link w:val="Heading4"/>
    <w:uiPriority w:val="9"/>
    <w:rsid w:val="0094331F"/>
    <w:rPr>
      <w:szCs w:val="18"/>
      <w:lang w:eastAsia="fr-FR" w:bidi="ar-SA"/>
    </w:rPr>
  </w:style>
  <w:style w:type="character" w:customStyle="1" w:styleId="Heading5Char">
    <w:name w:val="Heading 5 Char"/>
    <w:link w:val="Heading5"/>
    <w:uiPriority w:val="9"/>
    <w:semiHidden/>
    <w:rsid w:val="0094331F"/>
    <w:rPr>
      <w:rFonts w:cstheme="minorBidi"/>
      <w:bCs/>
      <w:lang w:eastAsia="en-GB" w:bidi="ar-SA"/>
    </w:rPr>
  </w:style>
  <w:style w:type="paragraph" w:customStyle="1" w:styleId="Heading">
    <w:name w:val="Heading"/>
    <w:basedOn w:val="Normal"/>
    <w:next w:val="Normal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">
    <w:name w:val="List"/>
    <w:basedOn w:val="Normal"/>
    <w:uiPriority w:val="99"/>
    <w:qFormat/>
    <w:rsid w:val="00902B06"/>
    <w:pPr>
      <w:numPr>
        <w:numId w:val="97"/>
      </w:numPr>
      <w:spacing w:after="120"/>
      <w:ind w:left="312" w:hanging="284"/>
    </w:p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94331F"/>
    <w:pPr>
      <w:tabs>
        <w:tab w:val="center" w:pos="4860"/>
        <w:tab w:val="right" w:pos="9900"/>
      </w:tabs>
      <w:ind w:left="-360" w:right="-262"/>
    </w:pPr>
    <w:rPr>
      <w:sz w:val="16"/>
      <w:szCs w:val="16"/>
    </w:rPr>
  </w:style>
  <w:style w:type="paragraph" w:styleId="Title">
    <w:name w:val="Title"/>
    <w:basedOn w:val="Normal"/>
    <w:link w:val="TitleChar"/>
    <w:autoRedefine/>
    <w:rsid w:val="0094331F"/>
    <w:pPr>
      <w:widowControl w:val="0"/>
      <w:pBdr>
        <w:bottom w:val="single" w:sz="4" w:space="10" w:color="auto"/>
      </w:pBdr>
      <w:jc w:val="center"/>
      <w:outlineLvl w:val="0"/>
    </w:pPr>
    <w:rPr>
      <w:rFonts w:ascii="Nunito" w:hAnsi="Nunito"/>
      <w:b/>
      <w:bCs/>
      <w:kern w:val="28"/>
      <w:sz w:val="28"/>
      <w:szCs w:val="24"/>
    </w:rPr>
  </w:style>
  <w:style w:type="paragraph" w:customStyle="1" w:styleId="ToDo">
    <w:name w:val="ToDo"/>
    <w:basedOn w:val="Normal"/>
    <w:link w:val="ToDoChar"/>
    <w:qFormat/>
    <w:rsid w:val="0094331F"/>
    <w:pPr>
      <w:numPr>
        <w:ilvl w:val="1"/>
        <w:numId w:val="103"/>
      </w:numPr>
      <w:tabs>
        <w:tab w:val="left" w:pos="284"/>
      </w:tabs>
      <w:spacing w:after="120"/>
      <w:outlineLvl w:val="4"/>
    </w:pPr>
  </w:style>
  <w:style w:type="paragraph" w:styleId="Header">
    <w:name w:val="header"/>
    <w:basedOn w:val="Normal"/>
    <w:link w:val="HeaderChar"/>
    <w:uiPriority w:val="99"/>
    <w:rsid w:val="0094331F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rsid w:val="0094331F"/>
    <w:pPr>
      <w:numPr>
        <w:numId w:val="95"/>
      </w:numPr>
      <w:tabs>
        <w:tab w:val="clear" w:pos="720"/>
        <w:tab w:val="num" w:pos="142"/>
        <w:tab w:val="right" w:leader="dot" w:pos="4463"/>
        <w:tab w:val="right" w:leader="dot" w:pos="9656"/>
      </w:tabs>
    </w:pPr>
    <w:rPr>
      <w:noProof/>
      <w:sz w:val="16"/>
      <w:szCs w:val="16"/>
    </w:rPr>
  </w:style>
  <w:style w:type="paragraph" w:customStyle="1" w:styleId="Definition">
    <w:name w:val="Definition"/>
    <w:basedOn w:val="Normal"/>
    <w:pPr>
      <w:tabs>
        <w:tab w:val="left" w:pos="1701"/>
      </w:tabs>
      <w:spacing w:before="60"/>
      <w:ind w:left="1701" w:hanging="1701"/>
    </w:pPr>
    <w:rPr>
      <w:bCs/>
    </w:rPr>
  </w:style>
  <w:style w:type="paragraph" w:customStyle="1" w:styleId="Section">
    <w:name w:val="Section"/>
    <w:basedOn w:val="Normal"/>
    <w:autoRedefine/>
    <w:qFormat/>
    <w:rsid w:val="0094331F"/>
    <w:pPr>
      <w:widowControl w:val="0"/>
      <w:tabs>
        <w:tab w:val="left" w:pos="940"/>
        <w:tab w:val="center" w:pos="4833"/>
      </w:tabs>
      <w:spacing w:before="500" w:after="240"/>
      <w:jc w:val="center"/>
      <w:outlineLvl w:val="0"/>
    </w:pPr>
    <w:rPr>
      <w:rFonts w:ascii="Nunito" w:hAnsi="Nunito"/>
      <w:b/>
      <w:bCs/>
      <w:smallCaps/>
      <w:sz w:val="24"/>
      <w:szCs w:val="24"/>
      <w:u w:val="single"/>
    </w:rPr>
  </w:style>
  <w:style w:type="paragraph" w:customStyle="1" w:styleId="Disclaimer">
    <w:name w:val="Disclaimer"/>
    <w:basedOn w:val="Normal"/>
    <w:rsid w:val="0022159C"/>
    <w:rPr>
      <w:i/>
      <w:iCs/>
      <w:color w:val="4472C4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4331F"/>
    <w:pPr>
      <w:tabs>
        <w:tab w:val="right" w:leader="dot" w:pos="9656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4331F"/>
    <w:pPr>
      <w:numPr>
        <w:numId w:val="102"/>
      </w:numPr>
      <w:tabs>
        <w:tab w:val="left" w:pos="426"/>
        <w:tab w:val="right" w:leader="dot" w:pos="9656"/>
      </w:tabs>
    </w:pPr>
    <w:rPr>
      <w:noProof/>
    </w:rPr>
  </w:style>
  <w:style w:type="paragraph" w:styleId="NormalWeb">
    <w:name w:val="Normal (Web)"/>
    <w:basedOn w:val="Normal"/>
    <w:uiPriority w:val="99"/>
    <w:unhideWhenUsed/>
    <w:rsid w:val="009433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2">
    <w:name w:val="List 2"/>
    <w:basedOn w:val="List"/>
    <w:qFormat/>
    <w:rsid w:val="0094331F"/>
    <w:pPr>
      <w:ind w:left="851" w:hanging="283"/>
    </w:pPr>
  </w:style>
  <w:style w:type="paragraph" w:customStyle="1" w:styleId="AppendixList2">
    <w:name w:val="Appendix List 2"/>
    <w:basedOn w:val="Normal"/>
    <w:autoRedefine/>
    <w:qFormat/>
    <w:rsid w:val="0094331F"/>
    <w:pPr>
      <w:widowControl w:val="0"/>
      <w:numPr>
        <w:ilvl w:val="2"/>
        <w:numId w:val="89"/>
      </w:numPr>
      <w:tabs>
        <w:tab w:val="left" w:pos="426"/>
      </w:tabs>
      <w:outlineLvl w:val="1"/>
    </w:pPr>
  </w:style>
  <w:style w:type="paragraph" w:customStyle="1" w:styleId="AppendixList3">
    <w:name w:val="Appendix List 3"/>
    <w:basedOn w:val="AppendixList2"/>
    <w:autoRedefine/>
    <w:qFormat/>
    <w:rsid w:val="0094331F"/>
    <w:pPr>
      <w:numPr>
        <w:ilvl w:val="3"/>
      </w:numPr>
      <w:tabs>
        <w:tab w:val="clear" w:pos="426"/>
        <w:tab w:val="left" w:pos="709"/>
      </w:tabs>
      <w:spacing w:before="60"/>
      <w:outlineLvl w:val="2"/>
    </w:pPr>
  </w:style>
  <w:style w:type="paragraph" w:customStyle="1" w:styleId="AppendixList1">
    <w:name w:val="Appendix List 1"/>
    <w:basedOn w:val="Normal"/>
    <w:next w:val="AppendixList2"/>
    <w:link w:val="AppendixList1Char"/>
    <w:qFormat/>
    <w:rsid w:val="0094331F"/>
    <w:pPr>
      <w:keepNext/>
      <w:numPr>
        <w:ilvl w:val="1"/>
        <w:numId w:val="89"/>
      </w:numPr>
      <w:tabs>
        <w:tab w:val="left" w:pos="284"/>
      </w:tabs>
      <w:spacing w:before="240"/>
    </w:pPr>
    <w:rPr>
      <w:rFonts w:ascii="Nunito" w:hAnsi="Nunito"/>
      <w:bCs/>
      <w:u w:val="single"/>
    </w:rPr>
  </w:style>
  <w:style w:type="character" w:customStyle="1" w:styleId="AppendixList1Char">
    <w:name w:val="Appendix List 1 Char"/>
    <w:basedOn w:val="DefaultParagraphFont"/>
    <w:link w:val="AppendixList1"/>
    <w:rsid w:val="0094331F"/>
    <w:rPr>
      <w:rFonts w:ascii="Nunito" w:hAnsi="Nunito"/>
      <w:bCs/>
      <w:u w:val="single"/>
      <w:lang w:eastAsia="fr-FR" w:bidi="ar-SA"/>
    </w:rPr>
  </w:style>
  <w:style w:type="paragraph" w:customStyle="1" w:styleId="Appendix">
    <w:name w:val="Appendix"/>
    <w:basedOn w:val="Normal"/>
    <w:next w:val="Normal"/>
    <w:link w:val="AppendixChar"/>
    <w:autoRedefine/>
    <w:qFormat/>
    <w:rsid w:val="0094331F"/>
    <w:pPr>
      <w:pageBreakBefore/>
      <w:widowControl w:val="0"/>
      <w:numPr>
        <w:numId w:val="89"/>
      </w:numPr>
      <w:pBdr>
        <w:bottom w:val="single" w:sz="4" w:space="8" w:color="auto"/>
      </w:pBdr>
      <w:spacing w:before="0" w:after="360" w:line="240" w:lineRule="auto"/>
      <w:ind w:left="0"/>
      <w:jc w:val="center"/>
      <w:outlineLvl w:val="0"/>
    </w:pPr>
    <w:rPr>
      <w:rFonts w:ascii="Nunito" w:hAnsi="Nunito"/>
      <w:b/>
      <w:bCs/>
      <w:sz w:val="24"/>
      <w:szCs w:val="24"/>
    </w:rPr>
  </w:style>
  <w:style w:type="character" w:customStyle="1" w:styleId="AppendixChar">
    <w:name w:val="Appendix Char"/>
    <w:basedOn w:val="DefaultParagraphFont"/>
    <w:link w:val="Appendix"/>
    <w:rsid w:val="0094331F"/>
    <w:rPr>
      <w:rFonts w:ascii="Nunito" w:hAnsi="Nunito"/>
      <w:b/>
      <w:bCs/>
      <w:sz w:val="24"/>
      <w:szCs w:val="24"/>
      <w:lang w:eastAsia="fr-FR" w:bidi="ar-SA"/>
    </w:rPr>
  </w:style>
  <w:style w:type="paragraph" w:customStyle="1" w:styleId="Appendix-Section">
    <w:name w:val="Appendix - Section"/>
    <w:basedOn w:val="Section"/>
    <w:rsid w:val="0094331F"/>
    <w:rPr>
      <w:lang w:eastAsia="en-US"/>
    </w:rPr>
  </w:style>
  <w:style w:type="paragraph" w:customStyle="1" w:styleId="AppendixList2-nonumber">
    <w:name w:val="Appendix List 2 - no number"/>
    <w:basedOn w:val="AppendixList2"/>
    <w:autoRedefine/>
    <w:rsid w:val="0094331F"/>
    <w:pPr>
      <w:numPr>
        <w:ilvl w:val="0"/>
        <w:numId w:val="0"/>
      </w:numPr>
      <w:spacing w:before="0" w:after="120"/>
      <w:ind w:left="425"/>
    </w:pPr>
    <w:rPr>
      <w:lang w:eastAsia="en-US"/>
    </w:rPr>
  </w:style>
  <w:style w:type="paragraph" w:customStyle="1" w:styleId="AppendixList4">
    <w:name w:val="Appendix List 4"/>
    <w:basedOn w:val="AppendixList1"/>
    <w:autoRedefine/>
    <w:rsid w:val="0094331F"/>
    <w:pPr>
      <w:numPr>
        <w:ilvl w:val="4"/>
      </w:numPr>
      <w:tabs>
        <w:tab w:val="clear" w:pos="284"/>
        <w:tab w:val="clear" w:pos="1418"/>
        <w:tab w:val="num" w:pos="993"/>
      </w:tabs>
      <w:spacing w:before="0"/>
    </w:pPr>
    <w:rPr>
      <w:rFonts w:ascii="Nunito Light" w:hAnsi="Nunito Light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94331F"/>
    <w:rPr>
      <w:sz w:val="16"/>
      <w:szCs w:val="16"/>
      <w:lang w:eastAsia="fr-FR" w:bidi="ar-SA"/>
    </w:rPr>
  </w:style>
  <w:style w:type="character" w:customStyle="1" w:styleId="HeaderChar">
    <w:name w:val="Header Char"/>
    <w:basedOn w:val="DefaultParagraphFont"/>
    <w:link w:val="Header"/>
    <w:uiPriority w:val="99"/>
    <w:rsid w:val="0094331F"/>
    <w:rPr>
      <w:sz w:val="16"/>
      <w:szCs w:val="16"/>
      <w:lang w:eastAsia="fr-FR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31F"/>
    <w:rPr>
      <w:rFonts w:ascii="Calibri Light" w:eastAsiaTheme="majorEastAsia" w:hAnsi="Calibri Light" w:cstheme="majorBidi"/>
      <w:i/>
      <w:iCs/>
      <w:color w:val="1F3763"/>
      <w:lang w:eastAsia="fr-FR"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94331F"/>
    <w:rPr>
      <w:rFonts w:ascii="Calibri Light" w:eastAsiaTheme="majorEastAsia" w:hAnsi="Calibri Light" w:cstheme="majorBidi"/>
      <w:i/>
      <w:iCs/>
      <w:color w:val="404040"/>
      <w:lang w:eastAsia="fr-FR"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94331F"/>
    <w:rPr>
      <w:rFonts w:ascii="Calibri Light" w:eastAsiaTheme="majorEastAsia" w:hAnsi="Calibri Light" w:cstheme="majorBidi"/>
      <w:color w:val="404040"/>
      <w:lang w:eastAsia="fr-FR"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EA06EF"/>
    <w:rPr>
      <w:lang w:eastAsia="fr-FR" w:bidi="ar-SA"/>
    </w:rPr>
  </w:style>
  <w:style w:type="paragraph" w:styleId="List3">
    <w:name w:val="List 3"/>
    <w:basedOn w:val="Normal"/>
    <w:uiPriority w:val="99"/>
    <w:rsid w:val="0094331F"/>
    <w:pPr>
      <w:numPr>
        <w:numId w:val="98"/>
      </w:numPr>
      <w:tabs>
        <w:tab w:val="left" w:pos="851"/>
      </w:tabs>
      <w:spacing w:before="60"/>
      <w:outlineLvl w:val="4"/>
    </w:pPr>
  </w:style>
  <w:style w:type="paragraph" w:customStyle="1" w:styleId="Transition">
    <w:name w:val="Transition"/>
    <w:basedOn w:val="Normal"/>
    <w:rsid w:val="0094331F"/>
    <w:rPr>
      <w:rFonts w:ascii="Nunito" w:hAnsi="Nunito"/>
      <w:b/>
      <w:bCs/>
      <w:sz w:val="22"/>
      <w:szCs w:val="22"/>
    </w:rPr>
  </w:style>
  <w:style w:type="paragraph" w:customStyle="1" w:styleId="Recitals">
    <w:name w:val="Recitals"/>
    <w:basedOn w:val="Transition"/>
    <w:rsid w:val="0094331F"/>
    <w:pPr>
      <w:numPr>
        <w:numId w:val="99"/>
      </w:numPr>
    </w:pPr>
    <w:rPr>
      <w:rFonts w:ascii="Nunito Light" w:hAnsi="Nunito Light"/>
      <w:b w:val="0"/>
      <w:bCs w:val="0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4331F"/>
    <w:rPr>
      <w:rFonts w:ascii="Nunito" w:hAnsi="Nunito"/>
      <w:b/>
      <w:bCs/>
      <w:kern w:val="28"/>
      <w:sz w:val="28"/>
      <w:szCs w:val="24"/>
      <w:lang w:eastAsia="fr-FR" w:bidi="ar-SA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fr-FR" w:bidi="ar-SA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571"/>
    <w:rPr>
      <w:b/>
      <w:bCs/>
      <w:lang w:eastAsia="fr-FR" w:bidi="ar-SA"/>
    </w:rPr>
  </w:style>
  <w:style w:type="paragraph" w:customStyle="1" w:styleId="pf0">
    <w:name w:val="pf0"/>
    <w:basedOn w:val="Normal"/>
    <w:rsid w:val="007F794C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cf01">
    <w:name w:val="cf01"/>
    <w:basedOn w:val="DefaultParagraphFont"/>
    <w:rsid w:val="007F794C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413E61"/>
    <w:rPr>
      <w:b/>
      <w:bCs/>
    </w:rPr>
  </w:style>
  <w:style w:type="character" w:styleId="EndnoteReference">
    <w:name w:val="endnote reference"/>
    <w:basedOn w:val="DefaultParagraphFont"/>
    <w:uiPriority w:val="99"/>
    <w:unhideWhenUsed/>
    <w:rsid w:val="00413E61"/>
    <w:rPr>
      <w:vertAlign w:val="superscript"/>
    </w:rPr>
  </w:style>
  <w:style w:type="paragraph" w:styleId="Revision">
    <w:name w:val="Revision"/>
    <w:hidden/>
    <w:uiPriority w:val="99"/>
    <w:semiHidden/>
    <w:rsid w:val="00540D50"/>
    <w:rPr>
      <w:lang w:eastAsia="fr-FR" w:bidi="ar-SA"/>
    </w:rPr>
  </w:style>
  <w:style w:type="paragraph" w:styleId="ListParagraph">
    <w:name w:val="List Paragraph"/>
    <w:basedOn w:val="Normal"/>
    <w:uiPriority w:val="34"/>
    <w:qFormat/>
    <w:rsid w:val="00733A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481"/>
    <w:rPr>
      <w:color w:val="605E5C"/>
      <w:shd w:val="clear" w:color="auto" w:fill="E1DFDD"/>
    </w:rPr>
  </w:style>
  <w:style w:type="paragraph" w:customStyle="1" w:styleId="PublishedOn">
    <w:name w:val="PublishedOn"/>
    <w:basedOn w:val="Normal"/>
    <w:rsid w:val="00936327"/>
    <w:pPr>
      <w:jc w:val="right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exu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FA9D-7E18-45F9-BF20-A133DEEB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Nastri</dc:creator>
  <cp:keywords/>
  <dc:description/>
  <cp:lastModifiedBy>Fabrizio Nastri</cp:lastModifiedBy>
  <cp:revision>14</cp:revision>
  <cp:lastPrinted>2025-09-23T16:18:00Z</cp:lastPrinted>
  <dcterms:created xsi:type="dcterms:W3CDTF">2025-09-27T16:03:00Z</dcterms:created>
  <dcterms:modified xsi:type="dcterms:W3CDTF">2025-09-27T17:01:00Z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Fabrizio Nastri</vt:lpwstr>
  </property>
</Properties>
</file>