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9FD1D" w14:textId="58067D9D" w:rsidR="008D71C7" w:rsidRPr="0049437E" w:rsidRDefault="00BF0096" w:rsidP="00A02524">
      <w:pPr>
        <w:pStyle w:val="Puesto"/>
        <w:spacing w:after="360"/>
        <w:rPr>
          <w:rFonts w:ascii="Nunito Light" w:hAnsi="Nunito Light"/>
        </w:rPr>
      </w:pPr>
      <w:bookmarkStart w:id="0" w:name="_Hlk157535593"/>
      <w:bookmarkStart w:id="1" w:name="_Hlk24543421"/>
      <w:r w:rsidRPr="0049437E">
        <w:rPr>
          <w:rFonts w:ascii="Nunito Light" w:hAnsi="Nunito Light"/>
        </w:rPr>
        <w:t xml:space="preserve">FlexUp </w:t>
      </w:r>
      <w:r w:rsidR="00633004" w:rsidRPr="0049437E">
        <w:rPr>
          <w:rFonts w:ascii="Nunito Light" w:hAnsi="Nunito Light"/>
        </w:rPr>
        <w:t>Referral</w:t>
      </w:r>
      <w:r w:rsidRPr="0049437E">
        <w:rPr>
          <w:rFonts w:ascii="Nunito Light" w:hAnsi="Nunito Light"/>
        </w:rPr>
        <w:t xml:space="preserve"> </w:t>
      </w:r>
      <w:r w:rsidR="00F91F18" w:rsidRPr="0049437E">
        <w:rPr>
          <w:rFonts w:ascii="Nunito Light" w:hAnsi="Nunito Light"/>
        </w:rPr>
        <w:t>Contract –</w:t>
      </w:r>
      <w:r w:rsidRPr="0049437E">
        <w:rPr>
          <w:rFonts w:ascii="Nunito Light" w:hAnsi="Nunito Light"/>
        </w:rPr>
        <w:t xml:space="preserve"> Special Conditions (</w:t>
      </w:r>
      <w:r w:rsidR="00633004" w:rsidRPr="0049437E">
        <w:rPr>
          <w:rFonts w:ascii="Nunito Light" w:hAnsi="Nunito Light"/>
        </w:rPr>
        <w:t>Referral</w:t>
      </w:r>
      <w:r w:rsidRPr="0049437E">
        <w:rPr>
          <w:rFonts w:ascii="Nunito Light" w:hAnsi="Nunito Light"/>
        </w:rPr>
        <w:t>-SC)</w:t>
      </w:r>
      <w:bookmarkStart w:id="2" w:name="_Hlk134863428"/>
    </w:p>
    <w:p w14:paraId="7FF1E4D2" w14:textId="753CB10A" w:rsidR="00312904" w:rsidRPr="0049437E" w:rsidRDefault="00ED14E5" w:rsidP="00823318">
      <w:pPr>
        <w:pStyle w:val="PublishedOn"/>
      </w:pPr>
      <w:bookmarkStart w:id="3" w:name="_Hlk175302611"/>
      <w:bookmarkStart w:id="4" w:name="_Hlk175305597"/>
      <w:bookmarkStart w:id="5" w:name="_Ref133567920"/>
      <w:bookmarkStart w:id="6" w:name="_Hlk62897853"/>
      <w:bookmarkStart w:id="7" w:name="_Hlk157535598"/>
      <w:bookmarkEnd w:id="0"/>
      <w:r w:rsidRPr="0049437E">
        <w:t xml:space="preserve">Based on a template published by FlexUp on </w:t>
      </w:r>
      <w:bookmarkStart w:id="8" w:name="_Hlk176336584"/>
      <w:r w:rsidR="007012F8">
        <w:t>2</w:t>
      </w:r>
      <w:r w:rsidR="007012F8" w:rsidRPr="007012F8">
        <w:rPr>
          <w:vertAlign w:val="superscript"/>
        </w:rPr>
        <w:t>nd</w:t>
      </w:r>
      <w:r w:rsidR="007012F8">
        <w:t xml:space="preserve"> </w:t>
      </w:r>
      <w:bookmarkStart w:id="9" w:name="_GoBack"/>
      <w:bookmarkEnd w:id="9"/>
      <w:r w:rsidR="00771ADB" w:rsidRPr="0049437E">
        <w:t xml:space="preserve">January </w:t>
      </w:r>
      <w:r w:rsidRPr="0049437E">
        <w:t>202</w:t>
      </w:r>
      <w:r w:rsidR="00771ADB" w:rsidRPr="0049437E">
        <w:t>6</w:t>
      </w:r>
      <w:bookmarkEnd w:id="3"/>
      <w:bookmarkEnd w:id="8"/>
    </w:p>
    <w:p w14:paraId="76F34866" w14:textId="0648FDDB" w:rsidR="00A7548C" w:rsidRPr="0049437E" w:rsidRDefault="00A7548C" w:rsidP="00A7548C">
      <w:pPr>
        <w:rPr>
          <w:highlight w:val="magenta"/>
        </w:rPr>
      </w:pPr>
      <w:bookmarkStart w:id="10" w:name="_Hlk214900941"/>
      <w:bookmarkEnd w:id="4"/>
      <w:r w:rsidRPr="0049437E">
        <w:rPr>
          <w:highlight w:val="magenta"/>
        </w:rPr>
        <w:t>{</w:t>
      </w:r>
      <w:r w:rsidR="0091182C">
        <w:rPr>
          <w:highlight w:val="magenta"/>
        </w:rPr>
        <w:t xml:space="preserve"> </w:t>
      </w:r>
      <w:r w:rsidRPr="0049437E">
        <w:rPr>
          <w:highlight w:val="magenta"/>
        </w:rPr>
        <w:t>Guidelines on using this template:</w:t>
      </w:r>
    </w:p>
    <w:p w14:paraId="6E2D6CD5" w14:textId="77777777" w:rsidR="00A7548C" w:rsidRPr="0049437E" w:rsidRDefault="00A7548C" w:rsidP="00A7548C">
      <w:pPr>
        <w:pStyle w:val="Lista"/>
        <w:rPr>
          <w:highlight w:val="magenta"/>
        </w:rPr>
      </w:pPr>
      <w:r w:rsidRPr="0049437E">
        <w:rPr>
          <w:highlight w:val="magenta"/>
        </w:rPr>
        <w:t>This template is provided by FlexUp under the terms of the FlexUp Licence, which can be found on the FlexUp website.</w:t>
      </w:r>
    </w:p>
    <w:p w14:paraId="5FB52A47" w14:textId="77777777" w:rsidR="00A7548C" w:rsidRPr="0049437E" w:rsidRDefault="00A7548C" w:rsidP="00A7548C">
      <w:pPr>
        <w:pStyle w:val="Lista"/>
        <w:rPr>
          <w:highlight w:val="magenta"/>
        </w:rPr>
      </w:pPr>
      <w:r w:rsidRPr="0049437E">
        <w:rPr>
          <w:b/>
          <w:bCs/>
          <w:highlight w:val="magenta"/>
          <w:u w:val="single"/>
        </w:rPr>
        <w:t>Guidelines</w:t>
      </w:r>
      <w:r w:rsidRPr="0049437E">
        <w:rPr>
          <w:highlight w:val="magenta"/>
        </w:rPr>
        <w:t xml:space="preserve"> on using this template are highlighted in purple, between simple curly brackets (“{ … }”). These guidelines should be deleted once you have finished editing the document.</w:t>
      </w:r>
    </w:p>
    <w:p w14:paraId="4423CC38" w14:textId="77777777" w:rsidR="00A7548C" w:rsidRPr="0049437E" w:rsidRDefault="00A7548C" w:rsidP="00A7548C">
      <w:pPr>
        <w:pStyle w:val="Lista"/>
        <w:rPr>
          <w:highlight w:val="magenta"/>
        </w:rPr>
      </w:pPr>
      <w:r w:rsidRPr="0049437E">
        <w:rPr>
          <w:b/>
          <w:bCs/>
          <w:highlight w:val="magenta"/>
          <w:u w:val="single"/>
        </w:rPr>
        <w:t>Parameters</w:t>
      </w:r>
      <w:r w:rsidRPr="0049437E">
        <w:rPr>
          <w:highlight w:val="magenta"/>
        </w:rPr>
        <w:t xml:space="preserve"> that require customization are highlighted in yellow. Those in double curly brackets (“</w:t>
      </w:r>
      <w:r w:rsidRPr="0091182C">
        <w:rPr>
          <w:highlight w:val="yellow"/>
        </w:rPr>
        <w:t>{</w:t>
      </w:r>
      <w:r w:rsidRPr="0091182C">
        <w:rPr>
          <w:sz w:val="2"/>
          <w:szCs w:val="2"/>
          <w:highlight w:val="yellow"/>
        </w:rPr>
        <w:t xml:space="preserve"> </w:t>
      </w:r>
      <w:r w:rsidRPr="0091182C">
        <w:rPr>
          <w:highlight w:val="yellow"/>
        </w:rPr>
        <w:t>{ … }</w:t>
      </w:r>
      <w:r w:rsidRPr="0091182C">
        <w:rPr>
          <w:sz w:val="2"/>
          <w:szCs w:val="2"/>
          <w:highlight w:val="yellow"/>
        </w:rPr>
        <w:t xml:space="preserve"> </w:t>
      </w:r>
      <w:r w:rsidRPr="0049437E">
        <w:rPr>
          <w:highlight w:val="magenta"/>
        </w:rPr>
        <w:t>}”) may automatically be filled by the FlexUp app, whenever possible. Those in square brackets (“</w:t>
      </w:r>
      <w:r w:rsidRPr="0091182C">
        <w:rPr>
          <w:highlight w:val="yellow"/>
        </w:rPr>
        <w:t>[…]</w:t>
      </w:r>
      <w:r w:rsidRPr="0049437E">
        <w:rPr>
          <w:highlight w:val="magenta"/>
        </w:rPr>
        <w:t>”) are to be filled manually.</w:t>
      </w:r>
    </w:p>
    <w:p w14:paraId="2C5E65CC" w14:textId="3416B9BE" w:rsidR="00A7548C" w:rsidRPr="0049437E" w:rsidRDefault="00A7548C" w:rsidP="00A7548C">
      <w:pPr>
        <w:pStyle w:val="Lista"/>
        <w:rPr>
          <w:highlight w:val="magenta"/>
        </w:rPr>
      </w:pPr>
      <w:r w:rsidRPr="0049437E">
        <w:rPr>
          <w:b/>
          <w:bCs/>
          <w:highlight w:val="magenta"/>
          <w:u w:val="single"/>
        </w:rPr>
        <w:t>Options</w:t>
      </w:r>
      <w:r w:rsidRPr="0049437E">
        <w:rPr>
          <w:highlight w:val="magenta"/>
        </w:rPr>
        <w:t xml:space="preserve"> within the template are highlighted in green. Those delimited by curly brackets with percentage signs (“</w:t>
      </w:r>
      <w:r w:rsidRPr="0091182C">
        <w:rPr>
          <w:highlight w:val="green"/>
        </w:rPr>
        <w:t>{</w:t>
      </w:r>
      <w:r w:rsidRPr="0091182C">
        <w:rPr>
          <w:sz w:val="2"/>
          <w:szCs w:val="2"/>
          <w:highlight w:val="green"/>
        </w:rPr>
        <w:t> </w:t>
      </w:r>
      <w:r w:rsidRPr="0091182C">
        <w:rPr>
          <w:highlight w:val="green"/>
        </w:rPr>
        <w:t>%…%</w:t>
      </w:r>
      <w:r w:rsidRPr="0091182C">
        <w:rPr>
          <w:sz w:val="2"/>
          <w:szCs w:val="2"/>
          <w:highlight w:val="green"/>
        </w:rPr>
        <w:t> </w:t>
      </w:r>
      <w:r w:rsidRPr="0091182C">
        <w:rPr>
          <w:highlight w:val="green"/>
        </w:rPr>
        <w:t>}</w:t>
      </w:r>
      <w:r w:rsidRPr="0049437E">
        <w:rPr>
          <w:highlight w:val="magenta"/>
        </w:rPr>
        <w:t>”) may be automatically selected by the FlexUp app, whenever possible. Those enclosed in angle brackets (“</w:t>
      </w:r>
      <w:r w:rsidRPr="0091182C">
        <w:rPr>
          <w:highlight w:val="green"/>
        </w:rPr>
        <w:t>&lt;…&gt;</w:t>
      </w:r>
      <w:r w:rsidRPr="0049437E">
        <w:rPr>
          <w:highlight w:val="magenta"/>
        </w:rPr>
        <w:t>”) are to be selected manually. Choose the most appropriate option and delete the others. The double angle brackets indicate the start and end of the options list. An empty “</w:t>
      </w:r>
      <w:r w:rsidRPr="0091182C">
        <w:rPr>
          <w:highlight w:val="green"/>
        </w:rPr>
        <w:t>&lt;</w:t>
      </w:r>
      <w:r w:rsidR="00CC28F7">
        <w:rPr>
          <w:highlight w:val="green"/>
        </w:rPr>
        <w:t xml:space="preserve"> </w:t>
      </w:r>
      <w:r w:rsidRPr="0091182C">
        <w:rPr>
          <w:highlight w:val="green"/>
        </w:rPr>
        <w:t>&gt;</w:t>
      </w:r>
      <w:r w:rsidRPr="0049437E">
        <w:rPr>
          <w:highlight w:val="magenta"/>
        </w:rPr>
        <w:t>” signifies that a blank is a valid option.</w:t>
      </w:r>
    </w:p>
    <w:p w14:paraId="3C741AB3" w14:textId="77777777" w:rsidR="00A7548C" w:rsidRPr="0049437E" w:rsidRDefault="00A7548C" w:rsidP="00A7548C">
      <w:pPr>
        <w:pStyle w:val="Lista"/>
        <w:rPr>
          <w:highlight w:val="magenta"/>
        </w:rPr>
      </w:pPr>
      <w:r w:rsidRPr="0049437E">
        <w:rPr>
          <w:highlight w:val="magenta"/>
        </w:rPr>
        <w:t xml:space="preserve">All other text is </w:t>
      </w:r>
      <w:r w:rsidRPr="0049437E">
        <w:rPr>
          <w:b/>
          <w:bCs/>
          <w:highlight w:val="magenta"/>
          <w:u w:val="single"/>
        </w:rPr>
        <w:t>standard</w:t>
      </w:r>
      <w:r w:rsidRPr="0049437E">
        <w:rPr>
          <w:highlight w:val="magenta"/>
        </w:rPr>
        <w:t xml:space="preserve"> text and should not be modified unless specified below.</w:t>
      </w:r>
    </w:p>
    <w:p w14:paraId="4D312BD4" w14:textId="77777777" w:rsidR="00A7548C" w:rsidRPr="0049437E" w:rsidRDefault="00A7548C" w:rsidP="00A7548C">
      <w:pPr>
        <w:pStyle w:val="Lista"/>
        <w:rPr>
          <w:highlight w:val="magenta"/>
        </w:rPr>
      </w:pPr>
      <w:r w:rsidRPr="0049437E">
        <w:rPr>
          <w:highlight w:val="magenta"/>
        </w:rPr>
        <w:t>If you wish to modify any standard text, you must:</w:t>
      </w:r>
    </w:p>
    <w:p w14:paraId="726B45F2" w14:textId="77777777" w:rsidR="00A7548C" w:rsidRPr="0049437E" w:rsidRDefault="00A7548C" w:rsidP="00A7548C">
      <w:pPr>
        <w:pStyle w:val="Lista2"/>
        <w:rPr>
          <w:highlight w:val="magenta"/>
        </w:rPr>
      </w:pPr>
      <w:r w:rsidRPr="0049437E">
        <w:rPr>
          <w:highlight w:val="magenta"/>
        </w:rPr>
        <w:t>Select the appropriate option in the introduction to explicitly state that changes have been made.</w:t>
      </w:r>
    </w:p>
    <w:p w14:paraId="18673E44" w14:textId="77777777" w:rsidR="00A7548C" w:rsidRPr="0049437E" w:rsidRDefault="00A7548C" w:rsidP="00A7548C">
      <w:pPr>
        <w:pStyle w:val="Lista2"/>
        <w:rPr>
          <w:highlight w:val="magenta"/>
        </w:rPr>
      </w:pPr>
      <w:r w:rsidRPr="0049437E">
        <w:rPr>
          <w:highlight w:val="magenta"/>
        </w:rPr>
        <w:t>Mark any added text in underlined italics.</w:t>
      </w:r>
    </w:p>
    <w:p w14:paraId="4BCC792A" w14:textId="77777777" w:rsidR="00A7548C" w:rsidRPr="0049437E" w:rsidRDefault="00A7548C" w:rsidP="00A7548C">
      <w:pPr>
        <w:pStyle w:val="Lista2"/>
        <w:rPr>
          <w:highlight w:val="magenta"/>
        </w:rPr>
      </w:pPr>
      <w:r w:rsidRPr="0049437E">
        <w:rPr>
          <w:highlight w:val="magenta"/>
        </w:rPr>
        <w:t>Mark any deleted text with strikethrough.</w:t>
      </w:r>
    </w:p>
    <w:p w14:paraId="7E511E84" w14:textId="77777777" w:rsidR="00A7548C" w:rsidRPr="0049437E" w:rsidRDefault="00A7548C" w:rsidP="00A7548C">
      <w:pPr>
        <w:pStyle w:val="Lista"/>
        <w:rPr>
          <w:highlight w:val="magenta"/>
        </w:rPr>
      </w:pPr>
      <w:r w:rsidRPr="0049437E">
        <w:rPr>
          <w:highlight w:val="magenta"/>
        </w:rPr>
        <w:t>Failure to declare any changes to the template or standard text as indicated above will constitute a violation of the FlexUp License and a breach of the Contract.</w:t>
      </w:r>
    </w:p>
    <w:p w14:paraId="090C9B21" w14:textId="393F5DB3" w:rsidR="00A7548C" w:rsidRPr="0049437E" w:rsidRDefault="00A7548C" w:rsidP="00A7548C">
      <w:pPr>
        <w:pStyle w:val="Lista"/>
        <w:rPr>
          <w:highlight w:val="magenta"/>
        </w:rPr>
      </w:pPr>
      <w:r w:rsidRPr="0049437E">
        <w:rPr>
          <w:highlight w:val="magenta"/>
        </w:rPr>
        <w:t>After completing your edits, remove all highlights and brackets to ensure the document is clean and easy to read.</w:t>
      </w:r>
      <w:r w:rsidR="0091182C">
        <w:rPr>
          <w:highlight w:val="magenta"/>
        </w:rPr>
        <w:t xml:space="preserve"> </w:t>
      </w:r>
      <w:r w:rsidRPr="0049437E">
        <w:rPr>
          <w:highlight w:val="magenta"/>
        </w:rPr>
        <w:t>}</w:t>
      </w:r>
    </w:p>
    <w:bookmarkEnd w:id="10"/>
    <w:p w14:paraId="7572D5A2" w14:textId="77777777" w:rsidR="00312904" w:rsidRPr="0049437E" w:rsidRDefault="00312904" w:rsidP="00312904">
      <w:pPr>
        <w:pStyle w:val="Lista"/>
        <w:numPr>
          <w:ilvl w:val="0"/>
          <w:numId w:val="0"/>
        </w:numPr>
        <w:ind w:left="426"/>
        <w:rPr>
          <w:highlight w:val="magenta"/>
        </w:rPr>
      </w:pPr>
    </w:p>
    <w:p w14:paraId="5E83A411" w14:textId="1DB76E6D" w:rsidR="0016080A" w:rsidRPr="0049437E" w:rsidRDefault="0016080A" w:rsidP="0016080A">
      <w:r w:rsidRPr="0049437E">
        <w:t>This</w:t>
      </w:r>
      <w:r w:rsidR="00312904" w:rsidRPr="0049437E">
        <w:t xml:space="preserve"> </w:t>
      </w:r>
      <w:r w:rsidR="00A7548C" w:rsidRPr="0049437E">
        <w:t xml:space="preserve">FlexUp </w:t>
      </w:r>
      <w:r w:rsidR="00086B7D" w:rsidRPr="0049437E">
        <w:t>R</w:t>
      </w:r>
      <w:r w:rsidR="00633004" w:rsidRPr="0049437E">
        <w:t>eferral</w:t>
      </w:r>
      <w:r w:rsidR="00312904" w:rsidRPr="0049437E">
        <w:t xml:space="preserve"> </w:t>
      </w:r>
      <w:r w:rsidR="00086B7D" w:rsidRPr="0049437E">
        <w:t>C</w:t>
      </w:r>
      <w:r w:rsidR="00633004" w:rsidRPr="0049437E">
        <w:t>ontract</w:t>
      </w:r>
      <w:r w:rsidRPr="0049437E">
        <w:t xml:space="preserve"> ("</w:t>
      </w:r>
      <w:r w:rsidRPr="0049437E">
        <w:rPr>
          <w:b/>
          <w:bCs/>
        </w:rPr>
        <w:t>Contract</w:t>
      </w:r>
      <w:r w:rsidRPr="0049437E">
        <w:t>") is entered into by and between</w:t>
      </w:r>
      <w:r w:rsidR="00B00589" w:rsidRPr="0049437E">
        <w:t xml:space="preserve"> the </w:t>
      </w:r>
      <w:r w:rsidR="00B00589" w:rsidRPr="0049437E">
        <w:rPr>
          <w:b/>
        </w:rPr>
        <w:t>Referring Party</w:t>
      </w:r>
      <w:r w:rsidRPr="0049437E">
        <w:rPr>
          <w:b/>
          <w:bCs/>
        </w:rPr>
        <w:t xml:space="preserve"> </w:t>
      </w:r>
      <w:r w:rsidRPr="0049437E">
        <w:t xml:space="preserve">and </w:t>
      </w:r>
      <w:r w:rsidR="00B00589" w:rsidRPr="0049437E">
        <w:t>t</w:t>
      </w:r>
      <w:r w:rsidR="00B00589" w:rsidRPr="0049437E">
        <w:rPr>
          <w:bCs/>
        </w:rPr>
        <w:t>he</w:t>
      </w:r>
      <w:r w:rsidR="00B00589" w:rsidRPr="0049437E">
        <w:rPr>
          <w:b/>
          <w:bCs/>
        </w:rPr>
        <w:t xml:space="preserve"> Receiving Party</w:t>
      </w:r>
      <w:r w:rsidRPr="0049437E">
        <w:t xml:space="preserve">, </w:t>
      </w:r>
      <w:bookmarkStart w:id="11" w:name="_Hlk175671475"/>
      <w:r w:rsidRPr="0049437E">
        <w:t xml:space="preserve">as </w:t>
      </w:r>
      <w:r w:rsidR="00B00589" w:rsidRPr="0049437E">
        <w:t>identified</w:t>
      </w:r>
      <w:r w:rsidRPr="0049437E">
        <w:t xml:space="preserve"> in </w:t>
      </w:r>
      <w:r w:rsidRPr="0049437E">
        <w:fldChar w:fldCharType="begin"/>
      </w:r>
      <w:r w:rsidRPr="0049437E">
        <w:instrText xml:space="preserve"> REF _Ref175671576 \w \h </w:instrText>
      </w:r>
      <w:r w:rsidR="0049437E">
        <w:instrText xml:space="preserve"> \* MERGEFORMAT </w:instrText>
      </w:r>
      <w:r w:rsidRPr="0049437E">
        <w:fldChar w:fldCharType="separate"/>
      </w:r>
      <w:r w:rsidR="004A4BBD" w:rsidRPr="0049437E">
        <w:t>Article 3</w:t>
      </w:r>
      <w:r w:rsidRPr="0049437E">
        <w:fldChar w:fldCharType="end"/>
      </w:r>
      <w:r w:rsidRPr="0049437E">
        <w:t xml:space="preserve"> below, </w:t>
      </w:r>
      <w:bookmarkEnd w:id="11"/>
      <w:r w:rsidRPr="0049437E">
        <w:t>collectively referred to as the "</w:t>
      </w:r>
      <w:r w:rsidRPr="0049437E">
        <w:rPr>
          <w:b/>
          <w:bCs/>
        </w:rPr>
        <w:t>Parties</w:t>
      </w:r>
      <w:r w:rsidRPr="0049437E">
        <w:t>" and individually as a "</w:t>
      </w:r>
      <w:r w:rsidRPr="0049437E">
        <w:rPr>
          <w:b/>
          <w:bCs/>
        </w:rPr>
        <w:t>Party</w:t>
      </w:r>
      <w:r w:rsidR="00C86F4C" w:rsidRPr="0049437E">
        <w:t>".</w:t>
      </w:r>
    </w:p>
    <w:p w14:paraId="7B3A14FC" w14:textId="77777777" w:rsidR="0016080A" w:rsidRPr="0049437E" w:rsidRDefault="0016080A" w:rsidP="0016080A">
      <w:pPr>
        <w:pStyle w:val="Ttulo1"/>
        <w:rPr>
          <w:rFonts w:ascii="Nunito Light" w:hAnsi="Nunito Light"/>
        </w:rPr>
      </w:pPr>
      <w:bookmarkStart w:id="12" w:name="_Ref175671464"/>
      <w:bookmarkStart w:id="13" w:name="_Hlk175311878"/>
      <w:r w:rsidRPr="0049437E">
        <w:rPr>
          <w:rFonts w:ascii="Nunito Light" w:hAnsi="Nunito Light"/>
        </w:rPr>
        <w:t>Composition and Interpretation of the Contract</w:t>
      </w:r>
      <w:bookmarkEnd w:id="12"/>
    </w:p>
    <w:p w14:paraId="19653EC2" w14:textId="50E939E0" w:rsidR="001207DE" w:rsidRPr="0049437E" w:rsidRDefault="001207DE" w:rsidP="004B595D">
      <w:pPr>
        <w:pStyle w:val="Ttulo2"/>
        <w:numPr>
          <w:ilvl w:val="1"/>
          <w:numId w:val="22"/>
        </w:numPr>
        <w:tabs>
          <w:tab w:val="left" w:pos="426"/>
        </w:tabs>
        <w:suppressAutoHyphens/>
      </w:pPr>
      <w:bookmarkStart w:id="14" w:name="_Hlk145959012"/>
      <w:bookmarkStart w:id="15" w:name="_Ref145869086"/>
      <w:bookmarkEnd w:id="13"/>
      <w:r w:rsidRPr="0049437E">
        <w:t>The rules of interpretation are defined in the Referral-GC</w:t>
      </w:r>
      <w:r w:rsidR="002A00EB" w:rsidRPr="0049437E">
        <w:t>;</w:t>
      </w:r>
      <w:r w:rsidRPr="0049437E">
        <w:t xml:space="preserve"> </w:t>
      </w:r>
      <w:r w:rsidR="002A00EB" w:rsidRPr="0049437E">
        <w:t>f</w:t>
      </w:r>
      <w:r w:rsidRPr="0049437E">
        <w:t xml:space="preserve">or clarity, </w:t>
      </w:r>
      <w:r w:rsidR="004B595D" w:rsidRPr="0049437E">
        <w:t>the following documents form part of this Contract and, together, constitute a single contractual whole collectively referred to as the “Contract”, in descending order of priority:</w:t>
      </w:r>
    </w:p>
    <w:p w14:paraId="5C25534B" w14:textId="7EC436BF" w:rsidR="001207DE" w:rsidRPr="0049437E" w:rsidRDefault="001207DE" w:rsidP="001207DE">
      <w:pPr>
        <w:pStyle w:val="Ttulo3"/>
        <w:numPr>
          <w:ilvl w:val="2"/>
          <w:numId w:val="22"/>
        </w:numPr>
        <w:suppressAutoHyphens/>
      </w:pPr>
      <w:r w:rsidRPr="0049437E">
        <w:rPr>
          <w:b/>
          <w:bCs/>
        </w:rPr>
        <w:t>Referral-SC</w:t>
      </w:r>
      <w:r w:rsidRPr="0049437E">
        <w:t>, the present document,</w:t>
      </w:r>
      <w:r w:rsidRPr="0049437E">
        <w:rPr>
          <w:highlight w:val="green"/>
        </w:rPr>
        <w:t xml:space="preserve"> {%</w:t>
      </w:r>
      <w:r w:rsidR="004E02CF" w:rsidRPr="0049437E">
        <w:rPr>
          <w:highlight w:val="green"/>
        </w:rPr>
        <w:t xml:space="preserve"> </w:t>
      </w:r>
      <w:r w:rsidRPr="0049437E">
        <w:rPr>
          <w:highlight w:val="green"/>
        </w:rPr>
        <w:t>if contract.charter %}</w:t>
      </w:r>
    </w:p>
    <w:p w14:paraId="1EF954A4" w14:textId="74882CA2" w:rsidR="001207DE" w:rsidRPr="0049437E" w:rsidRDefault="001207DE" w:rsidP="001207DE">
      <w:pPr>
        <w:pStyle w:val="Ttulo3"/>
        <w:numPr>
          <w:ilvl w:val="2"/>
          <w:numId w:val="22"/>
        </w:numPr>
        <w:suppressAutoHyphens/>
      </w:pPr>
      <w:r w:rsidRPr="0049437E">
        <w:rPr>
          <w:b/>
          <w:bCs/>
          <w:color w:val="00B050"/>
        </w:rPr>
        <w:t>Charter-SC</w:t>
      </w:r>
      <w:r w:rsidRPr="0049437E">
        <w:rPr>
          <w:color w:val="00B050"/>
        </w:rPr>
        <w:t xml:space="preserve"> (Appendix </w:t>
      </w:r>
      <w:r w:rsidR="009359CA" w:rsidRPr="0049437E">
        <w:rPr>
          <w:color w:val="00B050"/>
        </w:rPr>
        <w:t>1</w:t>
      </w:r>
      <w:r w:rsidRPr="0049437E">
        <w:rPr>
          <w:color w:val="00B050"/>
        </w:rPr>
        <w:t>),</w:t>
      </w:r>
      <w:r w:rsidRPr="0049437E">
        <w:rPr>
          <w:highlight w:val="green"/>
        </w:rPr>
        <w:t>{%</w:t>
      </w:r>
      <w:r w:rsidR="004E02CF" w:rsidRPr="0049437E">
        <w:rPr>
          <w:highlight w:val="green"/>
        </w:rPr>
        <w:t xml:space="preserve"> </w:t>
      </w:r>
      <w:r w:rsidRPr="0049437E">
        <w:rPr>
          <w:highlight w:val="green"/>
        </w:rPr>
        <w:t xml:space="preserve">endif %} </w:t>
      </w:r>
      <w:r w:rsidR="0091182C">
        <w:rPr>
          <w:highlight w:val="green"/>
        </w:rPr>
        <w:t xml:space="preserve">&lt; </w:t>
      </w:r>
      <w:r w:rsidRPr="0049437E">
        <w:rPr>
          <w:highlight w:val="green"/>
        </w:rPr>
        <w:t>if contract</w:t>
      </w:r>
      <w:r w:rsidR="0091182C">
        <w:rPr>
          <w:highlight w:val="green"/>
        </w:rPr>
        <w:t>.ac</w:t>
      </w:r>
      <w:r w:rsidRPr="0049437E">
        <w:rPr>
          <w:highlight w:val="green"/>
        </w:rPr>
        <w:t xml:space="preserve"> </w:t>
      </w:r>
      <w:r w:rsidR="0091182C" w:rsidRPr="0091182C">
        <w:rPr>
          <w:highlight w:val="green"/>
        </w:rPr>
        <w:t>&gt;</w:t>
      </w:r>
    </w:p>
    <w:p w14:paraId="5E30DCBC" w14:textId="326C781F" w:rsidR="001207DE" w:rsidRPr="0049437E" w:rsidRDefault="001207DE" w:rsidP="001207DE">
      <w:pPr>
        <w:pStyle w:val="Ttulo3"/>
        <w:numPr>
          <w:ilvl w:val="2"/>
          <w:numId w:val="22"/>
        </w:numPr>
        <w:suppressAutoHyphens/>
      </w:pPr>
      <w:bookmarkStart w:id="16" w:name="_Ref173580072"/>
      <w:bookmarkStart w:id="17" w:name="_Ref172800068"/>
      <w:r w:rsidRPr="0049437E">
        <w:rPr>
          <w:b/>
          <w:bCs/>
          <w:color w:val="00B050"/>
        </w:rPr>
        <w:t>Referral</w:t>
      </w:r>
      <w:r w:rsidR="00F621A2" w:rsidRPr="0049437E">
        <w:rPr>
          <w:b/>
          <w:bCs/>
          <w:color w:val="00B050"/>
        </w:rPr>
        <w:t>-</w:t>
      </w:r>
      <w:r w:rsidRPr="0049437E">
        <w:rPr>
          <w:b/>
          <w:bCs/>
          <w:color w:val="00B050"/>
        </w:rPr>
        <w:t>AC</w:t>
      </w:r>
      <w:r w:rsidR="009359CA" w:rsidRPr="0049437E">
        <w:rPr>
          <w:b/>
          <w:bCs/>
          <w:color w:val="00B050"/>
        </w:rPr>
        <w:t xml:space="preserve"> </w:t>
      </w:r>
      <w:r w:rsidR="009359CA" w:rsidRPr="0049437E">
        <w:rPr>
          <w:color w:val="00B050"/>
        </w:rPr>
        <w:t>(Appendix 2)</w:t>
      </w:r>
      <w:r w:rsidRPr="0049437E">
        <w:rPr>
          <w:color w:val="00B050"/>
        </w:rPr>
        <w:t>,</w:t>
      </w:r>
      <w:bookmarkEnd w:id="16"/>
      <w:bookmarkEnd w:id="17"/>
      <w:r w:rsidR="0091182C" w:rsidRPr="0091182C">
        <w:rPr>
          <w:highlight w:val="green"/>
        </w:rPr>
        <w:t>&lt;</w:t>
      </w:r>
      <w:r w:rsidR="004E02CF" w:rsidRPr="0091182C">
        <w:rPr>
          <w:highlight w:val="green"/>
        </w:rPr>
        <w:t xml:space="preserve"> </w:t>
      </w:r>
      <w:r w:rsidR="004E02CF" w:rsidRPr="0049437E">
        <w:rPr>
          <w:highlight w:val="green"/>
        </w:rPr>
        <w:t>end</w:t>
      </w:r>
      <w:r w:rsidR="0091182C">
        <w:rPr>
          <w:highlight w:val="green"/>
        </w:rPr>
        <w:t xml:space="preserve"> </w:t>
      </w:r>
      <w:r w:rsidR="004E02CF" w:rsidRPr="0049437E">
        <w:rPr>
          <w:highlight w:val="green"/>
        </w:rPr>
        <w:t>if</w:t>
      </w:r>
      <w:r w:rsidR="0091182C">
        <w:rPr>
          <w:highlight w:val="green"/>
        </w:rPr>
        <w:t xml:space="preserve"> contract.ac</w:t>
      </w:r>
      <w:r w:rsidR="004E02CF" w:rsidRPr="0049437E">
        <w:rPr>
          <w:highlight w:val="green"/>
        </w:rPr>
        <w:t xml:space="preserve"> </w:t>
      </w:r>
      <w:r w:rsidR="0091182C" w:rsidRPr="0091182C">
        <w:rPr>
          <w:highlight w:val="green"/>
        </w:rPr>
        <w:t>&gt;</w:t>
      </w:r>
    </w:p>
    <w:p w14:paraId="13910B3D" w14:textId="7ED1C610" w:rsidR="001207DE" w:rsidRPr="0049437E" w:rsidRDefault="001207DE" w:rsidP="001207DE">
      <w:pPr>
        <w:pStyle w:val="Ttulo3"/>
        <w:numPr>
          <w:ilvl w:val="2"/>
          <w:numId w:val="22"/>
        </w:numPr>
        <w:suppressAutoHyphens/>
      </w:pPr>
      <w:r w:rsidRPr="0049437E">
        <w:rPr>
          <w:b/>
          <w:bCs/>
        </w:rPr>
        <w:t>Referral</w:t>
      </w:r>
      <w:r w:rsidR="00F621A2" w:rsidRPr="0049437E">
        <w:rPr>
          <w:b/>
          <w:bCs/>
        </w:rPr>
        <w:t>-</w:t>
      </w:r>
      <w:r w:rsidRPr="0049437E">
        <w:rPr>
          <w:b/>
          <w:bCs/>
        </w:rPr>
        <w:t>GC</w:t>
      </w:r>
      <w:r w:rsidRPr="0049437E">
        <w:t>, incorporated by reference</w:t>
      </w:r>
      <w:r w:rsidRPr="0049437E">
        <w:rPr>
          <w:highlight w:val="green"/>
        </w:rPr>
        <w:t>{%</w:t>
      </w:r>
      <w:r w:rsidR="004E02CF" w:rsidRPr="0049437E">
        <w:rPr>
          <w:highlight w:val="green"/>
        </w:rPr>
        <w:t xml:space="preserve"> </w:t>
      </w:r>
      <w:r w:rsidRPr="0049437E">
        <w:rPr>
          <w:highlight w:val="green"/>
        </w:rPr>
        <w:t>if contract.charter %}</w:t>
      </w:r>
      <w:r w:rsidRPr="0049437E">
        <w:t>,</w:t>
      </w:r>
    </w:p>
    <w:p w14:paraId="3E68EF10" w14:textId="005A0B29" w:rsidR="001207DE" w:rsidRPr="0049437E" w:rsidRDefault="001207DE" w:rsidP="001207DE">
      <w:pPr>
        <w:pStyle w:val="Ttulo3"/>
        <w:numPr>
          <w:ilvl w:val="2"/>
          <w:numId w:val="22"/>
        </w:numPr>
        <w:suppressAutoHyphens/>
      </w:pPr>
      <w:r w:rsidRPr="0049437E">
        <w:rPr>
          <w:b/>
          <w:bCs/>
          <w:color w:val="00B050"/>
        </w:rPr>
        <w:t>Charter-GC</w:t>
      </w:r>
      <w:r w:rsidRPr="0049437E">
        <w:rPr>
          <w:color w:val="00B050"/>
        </w:rPr>
        <w:t>, incorporated by reference</w:t>
      </w:r>
      <w:r w:rsidR="004E02CF" w:rsidRPr="0049437E">
        <w:rPr>
          <w:highlight w:val="green"/>
        </w:rPr>
        <w:t>{% endif %}</w:t>
      </w:r>
      <w:r w:rsidR="004E02CF" w:rsidRPr="0049437E">
        <w:t>.</w:t>
      </w:r>
    </w:p>
    <w:bookmarkEnd w:id="14"/>
    <w:bookmarkEnd w:id="15"/>
    <w:p w14:paraId="3EF8B616" w14:textId="77777777" w:rsidR="001309E5" w:rsidRPr="0049437E" w:rsidRDefault="001309E5" w:rsidP="001309E5">
      <w:pPr>
        <w:pStyle w:val="Ttulo1"/>
        <w:rPr>
          <w:rFonts w:ascii="Nunito Light" w:hAnsi="Nunito Light"/>
        </w:rPr>
      </w:pPr>
      <w:r w:rsidRPr="0049437E">
        <w:rPr>
          <w:rFonts w:ascii="Nunito Light" w:hAnsi="Nunito Light"/>
        </w:rPr>
        <w:t>Scope and Obligations</w:t>
      </w:r>
    </w:p>
    <w:p w14:paraId="1D26E222" w14:textId="13511A38" w:rsidR="0016080A" w:rsidRPr="0049437E" w:rsidRDefault="00016B62" w:rsidP="00C826EC">
      <w:pPr>
        <w:pStyle w:val="Ttulo2"/>
      </w:pPr>
      <w:bookmarkStart w:id="18" w:name="_Hlk176431828"/>
      <w:r w:rsidRPr="0049437E">
        <w:t>The</w:t>
      </w:r>
      <w:r w:rsidR="00C133ED" w:rsidRPr="0049437E">
        <w:t xml:space="preserve"> Referring Party may, from time to time and on a non-exclusive and best-effort basis, introduce to the other Party potential clients, partners, investors or other relevant contacts (“</w:t>
      </w:r>
      <w:r w:rsidR="00C133ED" w:rsidRPr="0049437E">
        <w:rPr>
          <w:b/>
        </w:rPr>
        <w:t>Referral</w:t>
      </w:r>
      <w:r w:rsidR="00C133ED" w:rsidRPr="0049437E">
        <w:t xml:space="preserve">”), in accordance with the </w:t>
      </w:r>
      <w:r w:rsidR="00C133ED" w:rsidRPr="0049437E">
        <w:lastRenderedPageBreak/>
        <w:t xml:space="preserve">categories defined in the Referral-GC, </w:t>
      </w:r>
      <w:r w:rsidRPr="0049437E">
        <w:t xml:space="preserve">and in return, the </w:t>
      </w:r>
      <w:r w:rsidR="00C133ED" w:rsidRPr="0049437E">
        <w:t>Receiving Party</w:t>
      </w:r>
      <w:r w:rsidRPr="0049437E">
        <w:t xml:space="preserve"> agrees to pay </w:t>
      </w:r>
      <w:r w:rsidR="009C2C51" w:rsidRPr="0049437E">
        <w:t xml:space="preserve">a </w:t>
      </w:r>
      <w:r w:rsidR="00C133ED" w:rsidRPr="0049437E">
        <w:t>fee</w:t>
      </w:r>
      <w:r w:rsidRPr="0049437E">
        <w:t xml:space="preserve"> (the “</w:t>
      </w:r>
      <w:r w:rsidR="00C133ED" w:rsidRPr="0049437E">
        <w:rPr>
          <w:b/>
          <w:bCs/>
        </w:rPr>
        <w:t>Fee</w:t>
      </w:r>
      <w:r w:rsidRPr="0049437E">
        <w:t>”), subject to the terms of this Contract.</w:t>
      </w:r>
      <w:r w:rsidR="00671E16" w:rsidRPr="0049437E">
        <w:rPr>
          <w:highlight w:val="green"/>
        </w:rPr>
        <w:t>{% if contract.charter %}</w:t>
      </w:r>
    </w:p>
    <w:p w14:paraId="54B41ECA" w14:textId="511A2FD5" w:rsidR="00DD075B" w:rsidRPr="0049437E" w:rsidRDefault="00F368EC" w:rsidP="00F368EC">
      <w:pPr>
        <w:pStyle w:val="Ttulo2"/>
      </w:pPr>
      <w:r w:rsidRPr="0049437E">
        <w:rPr>
          <w:color w:val="00B050"/>
        </w:rPr>
        <w:t xml:space="preserve">This Contract may grant </w:t>
      </w:r>
      <w:r w:rsidRPr="0049437E">
        <w:rPr>
          <w:highlight w:val="green"/>
        </w:rPr>
        <w:t>{% if current_account == supplier %}</w:t>
      </w:r>
      <w:r w:rsidR="00C133ED" w:rsidRPr="0049437E">
        <w:rPr>
          <w:color w:val="00B050"/>
        </w:rPr>
        <w:t>Referring Party</w:t>
      </w:r>
      <w:r w:rsidRPr="0049437E">
        <w:rPr>
          <w:highlight w:val="green"/>
        </w:rPr>
        <w:t>{% else %}</w:t>
      </w:r>
      <w:r w:rsidR="00C133ED" w:rsidRPr="0049437E">
        <w:rPr>
          <w:color w:val="00B050"/>
        </w:rPr>
        <w:t>Receiving Party</w:t>
      </w:r>
      <w:r w:rsidRPr="0049437E">
        <w:rPr>
          <w:highlight w:val="green"/>
        </w:rPr>
        <w:t>{% endif %}</w:t>
      </w:r>
      <w:r w:rsidR="00DD075B" w:rsidRPr="0049437E">
        <w:t xml:space="preserve"> </w:t>
      </w:r>
      <w:r w:rsidR="00DD075B" w:rsidRPr="0049437E">
        <w:rPr>
          <w:color w:val="00B050"/>
        </w:rPr>
        <w:t xml:space="preserve">certain </w:t>
      </w:r>
      <w:r w:rsidR="006434A5" w:rsidRPr="0049437E">
        <w:rPr>
          <w:color w:val="00B050"/>
        </w:rPr>
        <w:t>Tokens</w:t>
      </w:r>
      <w:r w:rsidR="00DD075B" w:rsidRPr="0049437E">
        <w:rPr>
          <w:color w:val="00B050"/>
        </w:rPr>
        <w:t xml:space="preserve"> in the </w:t>
      </w:r>
      <w:r w:rsidRPr="0049437E">
        <w:rPr>
          <w:highlight w:val="green"/>
        </w:rPr>
        <w:t>{% if current_account == supplier %}</w:t>
      </w:r>
      <w:r w:rsidR="00C133ED" w:rsidRPr="0049437E">
        <w:rPr>
          <w:color w:val="00B050"/>
        </w:rPr>
        <w:t>Referring Party</w:t>
      </w:r>
      <w:r w:rsidRPr="0049437E">
        <w:rPr>
          <w:highlight w:val="green"/>
        </w:rPr>
        <w:t>{% else %}</w:t>
      </w:r>
      <w:r w:rsidR="00C133ED" w:rsidRPr="0049437E">
        <w:rPr>
          <w:color w:val="00B050"/>
        </w:rPr>
        <w:t>Receiving Party</w:t>
      </w:r>
      <w:r w:rsidRPr="0049437E">
        <w:rPr>
          <w:highlight w:val="green"/>
        </w:rPr>
        <w:t>{% endif %}</w:t>
      </w:r>
      <w:r w:rsidR="00DD075B" w:rsidRPr="0049437E">
        <w:rPr>
          <w:color w:val="00B050"/>
        </w:rPr>
        <w:t>’s Project</w:t>
      </w:r>
      <w:r w:rsidR="00683E19" w:rsidRPr="0049437E">
        <w:t>.</w:t>
      </w:r>
      <w:r w:rsidR="00024991" w:rsidRPr="0049437E">
        <w:rPr>
          <w:highlight w:val="green"/>
        </w:rPr>
        <w:t xml:space="preserve"> {%</w:t>
      </w:r>
      <w:r w:rsidR="00024991" w:rsidRPr="0049437E">
        <w:rPr>
          <w:color w:val="00B050"/>
          <w:highlight w:val="green"/>
        </w:rPr>
        <w:t xml:space="preserve"> </w:t>
      </w:r>
      <w:r w:rsidR="00024991" w:rsidRPr="0049437E">
        <w:rPr>
          <w:highlight w:val="green"/>
        </w:rPr>
        <w:t>endif %}{% if contract.charter.can_issue_stock %}</w:t>
      </w:r>
    </w:p>
    <w:p w14:paraId="22B519C2" w14:textId="165ADE4C" w:rsidR="00F368EC" w:rsidRPr="0049437E" w:rsidRDefault="00DD075B" w:rsidP="00F368EC">
      <w:pPr>
        <w:pStyle w:val="Ttulo2"/>
      </w:pPr>
      <w:bookmarkStart w:id="19" w:name="_Hlk176432606"/>
      <w:r w:rsidRPr="0049437E">
        <w:rPr>
          <w:color w:val="00B050"/>
        </w:rPr>
        <w:t xml:space="preserve">If the Project can issue Stock, these Securities may grant the </w:t>
      </w:r>
      <w:r w:rsidR="00F368EC" w:rsidRPr="0049437E">
        <w:rPr>
          <w:color w:val="00B050"/>
        </w:rPr>
        <w:t>option to receive Stock in the future</w:t>
      </w:r>
      <w:r w:rsidRPr="0049437E">
        <w:rPr>
          <w:color w:val="00B050"/>
        </w:rPr>
        <w:t xml:space="preserve">, as specified in the Charter. </w:t>
      </w:r>
      <w:r w:rsidRPr="0049437E">
        <w:rPr>
          <w:highlight w:val="magenta"/>
        </w:rPr>
        <w:t>{Only keep this line if this contract if the Project can issue Stock</w:t>
      </w:r>
      <w:r w:rsidR="006434A5" w:rsidRPr="0049437E">
        <w:rPr>
          <w:highlight w:val="magenta"/>
        </w:rPr>
        <w:t>, and if these Tokens are Securities</w:t>
      </w:r>
      <w:r w:rsidRPr="0049437E">
        <w:rPr>
          <w:highlight w:val="magenta"/>
        </w:rPr>
        <w:t>.}</w:t>
      </w:r>
      <w:r w:rsidRPr="0049437E">
        <w:rPr>
          <w:highlight w:val="green"/>
        </w:rPr>
        <w:t>{% endif %}</w:t>
      </w:r>
    </w:p>
    <w:p w14:paraId="2A23B397" w14:textId="77777777" w:rsidR="00503C66" w:rsidRPr="0049437E" w:rsidRDefault="00503C66" w:rsidP="00503C66">
      <w:pPr>
        <w:pStyle w:val="Ttulo1"/>
        <w:rPr>
          <w:rFonts w:ascii="Nunito Light" w:hAnsi="Nunito Light"/>
        </w:rPr>
      </w:pPr>
      <w:bookmarkStart w:id="20" w:name="_Ref175671576"/>
      <w:bookmarkEnd w:id="18"/>
      <w:bookmarkEnd w:id="19"/>
      <w:r w:rsidRPr="0049437E">
        <w:rPr>
          <w:rFonts w:ascii="Nunito Light" w:hAnsi="Nunito Light"/>
        </w:rPr>
        <w:t>Definitions and specific terms and conditions</w:t>
      </w:r>
      <w:bookmarkEnd w:id="20"/>
    </w:p>
    <w:p w14:paraId="36AD6C7E" w14:textId="36CD1E6D" w:rsidR="00503C66" w:rsidRPr="0049437E" w:rsidRDefault="00503C66" w:rsidP="00503C66">
      <w:bookmarkStart w:id="21" w:name="_Ref173602333"/>
      <w:r w:rsidRPr="0049437E">
        <w:t xml:space="preserve">Capitalized terms within this Contract are </w:t>
      </w:r>
      <w:r w:rsidR="006F6EB7" w:rsidRPr="0049437E">
        <w:t>d</w:t>
      </w:r>
      <w:r w:rsidRPr="0049437E">
        <w:t xml:space="preserve">efined </w:t>
      </w:r>
      <w:r w:rsidR="006F6EB7" w:rsidRPr="0049437E">
        <w:t>t</w:t>
      </w:r>
      <w:r w:rsidRPr="0049437E">
        <w:t xml:space="preserve">erms, whose definitions are given in the table below or, </w:t>
      </w:r>
      <w:r w:rsidR="00C7345E" w:rsidRPr="0049437E">
        <w:rPr>
          <w:rFonts w:eastAsiaTheme="minorHAnsi"/>
          <w:kern w:val="2"/>
        </w:rPr>
        <w:t xml:space="preserve">if not here, elsewhere </w:t>
      </w:r>
      <w:r w:rsidR="00C7345E" w:rsidRPr="0049437E">
        <w:t xml:space="preserve">in the </w:t>
      </w:r>
      <w:r w:rsidR="00A21E9E" w:rsidRPr="0049437E">
        <w:t xml:space="preserve">General Conditions or in </w:t>
      </w:r>
      <w:r w:rsidR="00C7345E" w:rsidRPr="0049437E">
        <w:t>FlexUp Glossary (available on www.flexup.org/glossary).</w:t>
      </w:r>
    </w:p>
    <w:bookmarkEnd w:id="1"/>
    <w:bookmarkEnd w:id="2"/>
    <w:bookmarkEnd w:id="5"/>
    <w:bookmarkEnd w:id="6"/>
    <w:bookmarkEnd w:id="7"/>
    <w:bookmarkEnd w:id="21"/>
    <w:p w14:paraId="43838D80" w14:textId="77777777" w:rsidR="00BF690D" w:rsidRPr="0049437E" w:rsidRDefault="00BF690D" w:rsidP="00E91839">
      <w:pPr>
        <w:rPr>
          <w:sz w:val="4"/>
          <w:szCs w:val="4"/>
        </w:rPr>
      </w:pPr>
    </w:p>
    <w:tbl>
      <w:tblPr>
        <w:tblW w:w="1009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1"/>
        <w:gridCol w:w="7832"/>
      </w:tblGrid>
      <w:tr w:rsidR="00F016A5" w:rsidRPr="0049437E" w14:paraId="7707199F" w14:textId="77777777" w:rsidTr="00016B62">
        <w:trPr>
          <w:trHeight w:val="300"/>
        </w:trPr>
        <w:tc>
          <w:tcPr>
            <w:tcW w:w="2261" w:type="dxa"/>
            <w:shd w:val="clear" w:color="auto" w:fill="F2F2F2"/>
            <w:noWrap/>
            <w:hideMark/>
          </w:tcPr>
          <w:p w14:paraId="776CD71A" w14:textId="211343A9" w:rsidR="00F016A5" w:rsidRPr="0049437E" w:rsidRDefault="00F016A5" w:rsidP="00683E19">
            <w:pPr>
              <w:suppressAutoHyphens/>
              <w:jc w:val="left"/>
              <w:rPr>
                <w:b/>
                <w:bCs/>
              </w:rPr>
            </w:pPr>
            <w:r w:rsidRPr="0049437E">
              <w:rPr>
                <w:b/>
              </w:rPr>
              <w:t>Defined Term</w:t>
            </w:r>
          </w:p>
        </w:tc>
        <w:tc>
          <w:tcPr>
            <w:tcW w:w="7832" w:type="dxa"/>
            <w:shd w:val="clear" w:color="auto" w:fill="F2F2F2"/>
            <w:noWrap/>
            <w:hideMark/>
          </w:tcPr>
          <w:p w14:paraId="2584E9B9" w14:textId="4DF41D98" w:rsidR="00F016A5" w:rsidRPr="0049437E" w:rsidRDefault="00F016A5" w:rsidP="00AA64E1">
            <w:pPr>
              <w:suppressAutoHyphens/>
              <w:rPr>
                <w:b/>
                <w:bCs/>
              </w:rPr>
            </w:pPr>
            <w:r w:rsidRPr="0049437E">
              <w:rPr>
                <w:b/>
              </w:rPr>
              <w:t>Definition</w:t>
            </w:r>
          </w:p>
        </w:tc>
      </w:tr>
      <w:tr w:rsidR="00CF2284" w:rsidRPr="0049437E" w14:paraId="2F98FD42" w14:textId="77777777" w:rsidTr="00016B62">
        <w:trPr>
          <w:trHeight w:val="300"/>
        </w:trPr>
        <w:tc>
          <w:tcPr>
            <w:tcW w:w="2261" w:type="dxa"/>
            <w:noWrap/>
          </w:tcPr>
          <w:p w14:paraId="79E84FFC" w14:textId="45BE4BD6" w:rsidR="00A820D0" w:rsidRPr="0049437E" w:rsidRDefault="00A820D0" w:rsidP="006A42D4">
            <w:pPr>
              <w:suppressAutoHyphens/>
              <w:jc w:val="left"/>
              <w:rPr>
                <w:b/>
                <w:bCs/>
              </w:rPr>
            </w:pPr>
            <w:r w:rsidRPr="0049437E">
              <w:rPr>
                <w:b/>
                <w:bCs/>
              </w:rPr>
              <w:t>Contract Label</w:t>
            </w:r>
          </w:p>
        </w:tc>
        <w:tc>
          <w:tcPr>
            <w:tcW w:w="7832" w:type="dxa"/>
            <w:noWrap/>
          </w:tcPr>
          <w:p w14:paraId="60517240" w14:textId="51AA2CFB" w:rsidR="00A820D0" w:rsidRPr="0049437E" w:rsidRDefault="000E6585" w:rsidP="00A820D0">
            <w:pPr>
              <w:rPr>
                <w:b/>
                <w:bCs/>
              </w:rPr>
            </w:pPr>
            <w:r w:rsidRPr="0049437E">
              <w:rPr>
                <w:highlight w:val="yellow"/>
                <w:lang w:val="fr-FR"/>
              </w:rPr>
              <w:t>{{</w:t>
            </w:r>
            <w:r w:rsidRPr="0049437E">
              <w:rPr>
                <w:lang w:val="fr-FR"/>
              </w:rPr>
              <w:t xml:space="preserve"> </w:t>
            </w:r>
            <w:r w:rsidRPr="0049437E">
              <w:rPr>
                <w:color w:val="0000FF"/>
                <w:lang w:val="fr-FR"/>
              </w:rPr>
              <w:t>contract.text_label</w:t>
            </w:r>
            <w:r w:rsidRPr="0049437E">
              <w:rPr>
                <w:lang w:val="fr-FR"/>
              </w:rPr>
              <w:t xml:space="preserve"> </w:t>
            </w:r>
            <w:r w:rsidRPr="0049437E">
              <w:rPr>
                <w:highlight w:val="yellow"/>
                <w:lang w:val="fr-FR"/>
              </w:rPr>
              <w:t>or ’</w:t>
            </w:r>
            <w:r w:rsidRPr="0049437E">
              <w:rPr>
                <w:highlight w:val="yellow"/>
              </w:rPr>
              <w:t>[Referring Party name]</w:t>
            </w:r>
            <w:r w:rsidRPr="0049437E">
              <w:rPr>
                <w:rFonts w:ascii="Times New Roman" w:hAnsi="Times New Roman"/>
              </w:rPr>
              <w:t>→</w:t>
            </w:r>
            <w:r w:rsidRPr="0049437E">
              <w:rPr>
                <w:highlight w:val="yellow"/>
              </w:rPr>
              <w:t>[Client name]</w:t>
            </w:r>
            <w:r w:rsidRPr="0049437E">
              <w:t xml:space="preserve"> • FlexUp Referral, </w:t>
            </w:r>
            <w:r w:rsidRPr="0049437E">
              <w:rPr>
                <w:highlight w:val="yellow"/>
              </w:rPr>
              <w:t>[Date]</w:t>
            </w:r>
            <w:r w:rsidRPr="0049437E">
              <w:rPr>
                <w:highlight w:val="yellow"/>
                <w:lang w:val="fr-FR"/>
              </w:rPr>
              <w:t>’ }}</w:t>
            </w:r>
          </w:p>
        </w:tc>
      </w:tr>
      <w:tr w:rsidR="00823318" w:rsidRPr="0049437E" w14:paraId="2ABD4270" w14:textId="77777777" w:rsidTr="00016B62">
        <w:trPr>
          <w:trHeight w:val="300"/>
        </w:trPr>
        <w:tc>
          <w:tcPr>
            <w:tcW w:w="2261" w:type="dxa"/>
            <w:noWrap/>
          </w:tcPr>
          <w:p w14:paraId="67E2F83D" w14:textId="4E4F7332" w:rsidR="00823318" w:rsidRPr="0049437E" w:rsidRDefault="00C133ED" w:rsidP="00823318">
            <w:pPr>
              <w:suppressAutoHyphens/>
              <w:jc w:val="left"/>
              <w:rPr>
                <w:b/>
                <w:bCs/>
              </w:rPr>
            </w:pPr>
            <w:r w:rsidRPr="0049437E">
              <w:rPr>
                <w:b/>
                <w:bCs/>
              </w:rPr>
              <w:t>Referring Party</w:t>
            </w:r>
          </w:p>
        </w:tc>
        <w:tc>
          <w:tcPr>
            <w:tcW w:w="7832" w:type="dxa"/>
            <w:noWrap/>
          </w:tcPr>
          <w:p w14:paraId="39A5BB84" w14:textId="0E3CA955" w:rsidR="000E6585" w:rsidRPr="0049437E" w:rsidRDefault="004D0789" w:rsidP="000E6585">
            <w:pPr>
              <w:jc w:val="left"/>
            </w:pPr>
            <w:r w:rsidRPr="0049437E">
              <w:rPr>
                <w:highlight w:val="yellow"/>
                <w:lang w:val="fr-FR"/>
              </w:rPr>
              <w:t>{{</w:t>
            </w:r>
            <w:r w:rsidRPr="0049437E">
              <w:t xml:space="preserve"> </w:t>
            </w:r>
            <w:r w:rsidRPr="0049437E">
              <w:rPr>
                <w:color w:val="0000FF"/>
              </w:rPr>
              <w:t xml:space="preserve">supplier.legal_identification_with_representative </w:t>
            </w:r>
            <w:r w:rsidR="003E21BC" w:rsidRPr="0049437E">
              <w:rPr>
                <w:highlight w:val="yellow"/>
                <w:lang w:val="fr-FR"/>
              </w:rPr>
              <w:t>or</w:t>
            </w:r>
          </w:p>
          <w:p w14:paraId="26177C30" w14:textId="4838C971" w:rsidR="000E6585" w:rsidRPr="0049437E" w:rsidRDefault="00FE0A09" w:rsidP="000E6585">
            <w:pPr>
              <w:jc w:val="left"/>
              <w:rPr>
                <w:highlight w:val="magenta"/>
              </w:rPr>
            </w:pPr>
            <w:r w:rsidRPr="0049437E">
              <w:rPr>
                <w:highlight w:val="magenta"/>
                <w:lang w:val="fr-FR"/>
              </w:rPr>
              <w:t>‘</w:t>
            </w:r>
            <w:r w:rsidR="003E21BC" w:rsidRPr="0049437E">
              <w:rPr>
                <w:highlight w:val="magenta"/>
                <w:lang w:val="fr-FR"/>
              </w:rPr>
              <w:t>{</w:t>
            </w:r>
            <w:r w:rsidR="000E6585" w:rsidRPr="0049437E">
              <w:rPr>
                <w:highlight w:val="magenta"/>
              </w:rPr>
              <w:t>for an individual:</w:t>
            </w:r>
          </w:p>
          <w:p w14:paraId="6E0410FB" w14:textId="77777777" w:rsidR="000E6585" w:rsidRPr="0049437E" w:rsidRDefault="000E6585" w:rsidP="000E6585">
            <w:pPr>
              <w:jc w:val="left"/>
            </w:pPr>
            <w:r w:rsidRPr="0049437E">
              <w:rPr>
                <w:highlight w:val="yellow"/>
              </w:rPr>
              <w:t>[full name]</w:t>
            </w:r>
            <w:r w:rsidRPr="0049437E">
              <w:t xml:space="preserve">, a </w:t>
            </w:r>
            <w:r w:rsidRPr="0049437E">
              <w:rPr>
                <w:highlight w:val="yellow"/>
              </w:rPr>
              <w:t>[citizenship]</w:t>
            </w:r>
            <w:r w:rsidRPr="0049437E">
              <w:t xml:space="preserve"> citizen, born on </w:t>
            </w:r>
            <w:r w:rsidRPr="0049437E">
              <w:rPr>
                <w:highlight w:val="yellow"/>
              </w:rPr>
              <w:t>[date]</w:t>
            </w:r>
            <w:r w:rsidRPr="0049437E">
              <w:t xml:space="preserve"> in </w:t>
            </w:r>
            <w:r w:rsidRPr="0049437E">
              <w:rPr>
                <w:highlight w:val="yellow"/>
              </w:rPr>
              <w:t>[city, country]</w:t>
            </w:r>
            <w:r w:rsidRPr="0049437E">
              <w:t xml:space="preserve">, with </w:t>
            </w:r>
            <w:r w:rsidRPr="0049437E">
              <w:rPr>
                <w:highlight w:val="yellow"/>
              </w:rPr>
              <w:t>[ID card/Passport]</w:t>
            </w:r>
            <w:r w:rsidRPr="0049437E">
              <w:t xml:space="preserve"> number </w:t>
            </w:r>
            <w:r w:rsidRPr="0049437E">
              <w:rPr>
                <w:highlight w:val="yellow"/>
              </w:rPr>
              <w:t>[identification number]</w:t>
            </w:r>
            <w:r w:rsidRPr="0049437E">
              <w:t xml:space="preserve"> and residing at </w:t>
            </w:r>
            <w:r w:rsidRPr="0049437E">
              <w:rPr>
                <w:highlight w:val="yellow"/>
              </w:rPr>
              <w:t>[address]</w:t>
            </w:r>
            <w:r w:rsidRPr="0049437E">
              <w:t>.</w:t>
            </w:r>
          </w:p>
          <w:p w14:paraId="2D0C5B54" w14:textId="4594CA4B" w:rsidR="000E6585" w:rsidRPr="0049437E" w:rsidRDefault="000E6585" w:rsidP="000E6585">
            <w:r w:rsidRPr="0049437E">
              <w:rPr>
                <w:highlight w:val="magenta"/>
              </w:rPr>
              <w:t>for a legal entity:</w:t>
            </w:r>
          </w:p>
          <w:p w14:paraId="753FC6DF" w14:textId="78217BB4" w:rsidR="00823318" w:rsidRPr="0049437E" w:rsidRDefault="000E6585" w:rsidP="000E6585">
            <w:r w:rsidRPr="0049437E">
              <w:rPr>
                <w:highlight w:val="yellow"/>
              </w:rPr>
              <w:t>[entity name]</w:t>
            </w:r>
            <w:r w:rsidRPr="0049437E">
              <w:t xml:space="preserve">, a </w:t>
            </w:r>
            <w:r w:rsidRPr="0049437E">
              <w:rPr>
                <w:highlight w:val="yellow"/>
              </w:rPr>
              <w:t>[legal form]</w:t>
            </w:r>
            <w:r w:rsidRPr="0049437E">
              <w:t xml:space="preserve"> entity, with a capital of </w:t>
            </w:r>
            <w:r w:rsidRPr="0049437E">
              <w:rPr>
                <w:highlight w:val="yellow"/>
              </w:rPr>
              <w:t>[capital]</w:t>
            </w:r>
            <w:r w:rsidRPr="0049437E">
              <w:t xml:space="preserve"> euros, registered at </w:t>
            </w:r>
            <w:r w:rsidRPr="0049437E">
              <w:rPr>
                <w:highlight w:val="yellow"/>
              </w:rPr>
              <w:t>[address]</w:t>
            </w:r>
            <w:r w:rsidRPr="0049437E">
              <w:t xml:space="preserve"> under the Trade and Companies Registry of </w:t>
            </w:r>
            <w:r w:rsidRPr="0049437E">
              <w:rPr>
                <w:highlight w:val="yellow"/>
              </w:rPr>
              <w:t>[city]</w:t>
            </w:r>
            <w:r w:rsidRPr="0049437E">
              <w:t xml:space="preserve"> with number </w:t>
            </w:r>
            <w:r w:rsidRPr="0049437E">
              <w:rPr>
                <w:highlight w:val="yellow"/>
              </w:rPr>
              <w:t>[registration</w:t>
            </w:r>
            <w:r w:rsidRPr="0049437E">
              <w:t xml:space="preserve"> </w:t>
            </w:r>
            <w:r w:rsidRPr="0049437E">
              <w:rPr>
                <w:highlight w:val="yellow"/>
              </w:rPr>
              <w:t>number]</w:t>
            </w:r>
            <w:r w:rsidRPr="0049437E">
              <w:t xml:space="preserve">, represented by </w:t>
            </w:r>
            <w:r w:rsidRPr="0049437E">
              <w:rPr>
                <w:highlight w:val="yellow"/>
              </w:rPr>
              <w:t>[name]</w:t>
            </w:r>
            <w:r w:rsidRPr="0049437E">
              <w:t xml:space="preserve"> in his role as </w:t>
            </w:r>
            <w:r w:rsidRPr="0049437E">
              <w:rPr>
                <w:highlight w:val="yellow"/>
              </w:rPr>
              <w:t>[capacity]</w:t>
            </w:r>
            <w:r w:rsidR="00FE0A09" w:rsidRPr="0049437E">
              <w:rPr>
                <w:highlight w:val="yellow"/>
              </w:rPr>
              <w:t>’ }</w:t>
            </w:r>
            <w:r w:rsidRPr="0049437E">
              <w:rPr>
                <w:highlight w:val="yellow"/>
              </w:rPr>
              <w:t>}</w:t>
            </w:r>
            <w:r w:rsidRPr="0049437E">
              <w:t>.</w:t>
            </w:r>
          </w:p>
        </w:tc>
      </w:tr>
      <w:tr w:rsidR="00823318" w:rsidRPr="0049437E" w14:paraId="53F78183" w14:textId="77777777" w:rsidTr="00016B62">
        <w:trPr>
          <w:trHeight w:val="300"/>
        </w:trPr>
        <w:tc>
          <w:tcPr>
            <w:tcW w:w="2261" w:type="dxa"/>
            <w:noWrap/>
          </w:tcPr>
          <w:p w14:paraId="666EEA89" w14:textId="59033555" w:rsidR="00823318" w:rsidRPr="0049437E" w:rsidRDefault="00C133ED" w:rsidP="00823318">
            <w:pPr>
              <w:suppressAutoHyphens/>
              <w:jc w:val="left"/>
              <w:rPr>
                <w:b/>
                <w:bCs/>
              </w:rPr>
            </w:pPr>
            <w:r w:rsidRPr="0049437E">
              <w:rPr>
                <w:b/>
                <w:bCs/>
              </w:rPr>
              <w:t>Receiving Party</w:t>
            </w:r>
          </w:p>
        </w:tc>
        <w:tc>
          <w:tcPr>
            <w:tcW w:w="7832" w:type="dxa"/>
            <w:noWrap/>
          </w:tcPr>
          <w:p w14:paraId="4CF37B16" w14:textId="1E01A000" w:rsidR="00FE0A09" w:rsidRPr="0049437E" w:rsidRDefault="004D0789" w:rsidP="000E6585">
            <w:pPr>
              <w:jc w:val="left"/>
              <w:rPr>
                <w:highlight w:val="magenta"/>
              </w:rPr>
            </w:pPr>
            <w:r w:rsidRPr="0049437E">
              <w:rPr>
                <w:highlight w:val="yellow"/>
              </w:rPr>
              <w:t>{{</w:t>
            </w:r>
            <w:r w:rsidR="009659AB" w:rsidRPr="0049437E">
              <w:t xml:space="preserve"> </w:t>
            </w:r>
            <w:r w:rsidRPr="0049437E">
              <w:rPr>
                <w:color w:val="0000FF"/>
              </w:rPr>
              <w:t xml:space="preserve">client.legal_identification_with_representative </w:t>
            </w:r>
            <w:r w:rsidR="00FE0A09" w:rsidRPr="0049437E">
              <w:rPr>
                <w:highlight w:val="yellow"/>
                <w:lang w:val="fr-FR"/>
              </w:rPr>
              <w:t>or</w:t>
            </w:r>
          </w:p>
          <w:p w14:paraId="18191398" w14:textId="3F63DF77" w:rsidR="000E6585" w:rsidRPr="0049437E" w:rsidRDefault="00FE0A09" w:rsidP="000E6585">
            <w:pPr>
              <w:jc w:val="left"/>
              <w:rPr>
                <w:highlight w:val="magenta"/>
              </w:rPr>
            </w:pPr>
            <w:r w:rsidRPr="0049437E">
              <w:rPr>
                <w:highlight w:val="magenta"/>
                <w:lang w:val="fr-FR"/>
              </w:rPr>
              <w:t>‘{</w:t>
            </w:r>
            <w:r w:rsidR="000E6585" w:rsidRPr="0049437E">
              <w:rPr>
                <w:highlight w:val="magenta"/>
              </w:rPr>
              <w:t>for an individual:</w:t>
            </w:r>
          </w:p>
          <w:p w14:paraId="15116392" w14:textId="77777777" w:rsidR="000E6585" w:rsidRPr="0049437E" w:rsidRDefault="000E6585" w:rsidP="000E6585">
            <w:pPr>
              <w:jc w:val="left"/>
            </w:pPr>
            <w:r w:rsidRPr="0049437E">
              <w:rPr>
                <w:highlight w:val="yellow"/>
              </w:rPr>
              <w:t>[full name]</w:t>
            </w:r>
            <w:r w:rsidRPr="0049437E">
              <w:t xml:space="preserve">, a </w:t>
            </w:r>
            <w:r w:rsidRPr="0049437E">
              <w:rPr>
                <w:highlight w:val="yellow"/>
              </w:rPr>
              <w:t>[citizenship]</w:t>
            </w:r>
            <w:r w:rsidRPr="0049437E">
              <w:t xml:space="preserve"> citizen, born on </w:t>
            </w:r>
            <w:r w:rsidRPr="0049437E">
              <w:rPr>
                <w:highlight w:val="yellow"/>
              </w:rPr>
              <w:t>[date]</w:t>
            </w:r>
            <w:r w:rsidRPr="0049437E">
              <w:t xml:space="preserve"> in </w:t>
            </w:r>
            <w:r w:rsidRPr="0049437E">
              <w:rPr>
                <w:highlight w:val="yellow"/>
              </w:rPr>
              <w:t>[city, country]</w:t>
            </w:r>
            <w:r w:rsidRPr="0049437E">
              <w:t xml:space="preserve">, with </w:t>
            </w:r>
            <w:r w:rsidRPr="0049437E">
              <w:rPr>
                <w:highlight w:val="yellow"/>
              </w:rPr>
              <w:t>[ID card/Passport]</w:t>
            </w:r>
            <w:r w:rsidRPr="0049437E">
              <w:t xml:space="preserve"> number </w:t>
            </w:r>
            <w:r w:rsidRPr="0049437E">
              <w:rPr>
                <w:highlight w:val="yellow"/>
              </w:rPr>
              <w:t>[identification number]</w:t>
            </w:r>
            <w:r w:rsidRPr="0049437E">
              <w:t xml:space="preserve"> and residing at </w:t>
            </w:r>
            <w:r w:rsidRPr="0049437E">
              <w:rPr>
                <w:highlight w:val="yellow"/>
              </w:rPr>
              <w:t>[address]</w:t>
            </w:r>
            <w:r w:rsidRPr="0049437E">
              <w:t>.</w:t>
            </w:r>
          </w:p>
          <w:p w14:paraId="5725981A" w14:textId="7580AC4C" w:rsidR="000E6585" w:rsidRPr="0049437E" w:rsidRDefault="000E6585" w:rsidP="000E6585">
            <w:r w:rsidRPr="0049437E">
              <w:rPr>
                <w:highlight w:val="magenta"/>
              </w:rPr>
              <w:t>for a legal entity:</w:t>
            </w:r>
          </w:p>
          <w:p w14:paraId="48287AB0" w14:textId="19E7F5BE" w:rsidR="00823318" w:rsidRPr="0049437E" w:rsidRDefault="000E6585" w:rsidP="000E6585">
            <w:r w:rsidRPr="0049437E">
              <w:rPr>
                <w:highlight w:val="yellow"/>
              </w:rPr>
              <w:t>[entity name]</w:t>
            </w:r>
            <w:r w:rsidRPr="0049437E">
              <w:t xml:space="preserve">, a </w:t>
            </w:r>
            <w:r w:rsidRPr="0049437E">
              <w:rPr>
                <w:highlight w:val="yellow"/>
              </w:rPr>
              <w:t>[legal form]</w:t>
            </w:r>
            <w:r w:rsidRPr="0049437E">
              <w:t xml:space="preserve"> entity, with a capital of </w:t>
            </w:r>
            <w:r w:rsidRPr="0049437E">
              <w:rPr>
                <w:highlight w:val="yellow"/>
              </w:rPr>
              <w:t>[capital]</w:t>
            </w:r>
            <w:r w:rsidRPr="0049437E">
              <w:t xml:space="preserve"> euros, registered at </w:t>
            </w:r>
            <w:r w:rsidRPr="0049437E">
              <w:rPr>
                <w:highlight w:val="yellow"/>
              </w:rPr>
              <w:t>[address]</w:t>
            </w:r>
            <w:r w:rsidRPr="0049437E">
              <w:t xml:space="preserve"> under the Trade and Companies Registry of </w:t>
            </w:r>
            <w:r w:rsidRPr="0049437E">
              <w:rPr>
                <w:highlight w:val="yellow"/>
              </w:rPr>
              <w:t>[city]</w:t>
            </w:r>
            <w:r w:rsidRPr="0049437E">
              <w:t xml:space="preserve"> with number </w:t>
            </w:r>
            <w:r w:rsidRPr="0049437E">
              <w:rPr>
                <w:highlight w:val="yellow"/>
              </w:rPr>
              <w:t>[registration</w:t>
            </w:r>
            <w:r w:rsidRPr="0049437E">
              <w:t xml:space="preserve"> </w:t>
            </w:r>
            <w:r w:rsidRPr="0049437E">
              <w:rPr>
                <w:highlight w:val="yellow"/>
              </w:rPr>
              <w:t>number]</w:t>
            </w:r>
            <w:r w:rsidRPr="0049437E">
              <w:t xml:space="preserve">, represented by </w:t>
            </w:r>
            <w:r w:rsidRPr="0049437E">
              <w:rPr>
                <w:highlight w:val="yellow"/>
              </w:rPr>
              <w:t>[name]</w:t>
            </w:r>
            <w:r w:rsidRPr="0049437E">
              <w:t xml:space="preserve"> in his role as </w:t>
            </w:r>
            <w:r w:rsidRPr="0049437E">
              <w:rPr>
                <w:highlight w:val="yellow"/>
              </w:rPr>
              <w:t>[capacity]</w:t>
            </w:r>
            <w:r w:rsidR="00FE0A09" w:rsidRPr="0049437E">
              <w:rPr>
                <w:highlight w:val="yellow"/>
              </w:rPr>
              <w:t>’ }</w:t>
            </w:r>
            <w:r w:rsidRPr="0049437E">
              <w:rPr>
                <w:highlight w:val="yellow"/>
              </w:rPr>
              <w:t>}</w:t>
            </w:r>
            <w:r w:rsidR="004D0789" w:rsidRPr="0049437E">
              <w:t>.</w:t>
            </w:r>
          </w:p>
        </w:tc>
      </w:tr>
      <w:tr w:rsidR="003574DF" w:rsidRPr="0049437E" w14:paraId="3BF4AEA7" w14:textId="77777777" w:rsidTr="00771ADB">
        <w:trPr>
          <w:trHeight w:val="300"/>
        </w:trPr>
        <w:tc>
          <w:tcPr>
            <w:tcW w:w="2261" w:type="dxa"/>
            <w:noWrap/>
          </w:tcPr>
          <w:p w14:paraId="11CFBF88" w14:textId="595A932B" w:rsidR="003574DF" w:rsidRPr="0049437E" w:rsidRDefault="003574DF" w:rsidP="00823318">
            <w:pPr>
              <w:suppressAutoHyphens/>
              <w:jc w:val="left"/>
              <w:rPr>
                <w:b/>
                <w:bCs/>
              </w:rPr>
            </w:pPr>
            <w:r w:rsidRPr="0049437E">
              <w:rPr>
                <w:b/>
                <w:bCs/>
              </w:rPr>
              <w:t xml:space="preserve">Type of Referral </w:t>
            </w:r>
          </w:p>
        </w:tc>
        <w:tc>
          <w:tcPr>
            <w:tcW w:w="7832" w:type="dxa"/>
            <w:noWrap/>
          </w:tcPr>
          <w:p w14:paraId="69F375A2" w14:textId="437AC5E3" w:rsidR="003574DF" w:rsidRPr="0049437E" w:rsidRDefault="003574DF" w:rsidP="001F5CE4">
            <w:r w:rsidRPr="0049437E">
              <w:rPr>
                <w:highlight w:val="green"/>
              </w:rPr>
              <w:t>{</w:t>
            </w:r>
            <w:r w:rsidR="000D685A" w:rsidRPr="0049437E">
              <w:rPr>
                <w:highlight w:val="green"/>
              </w:rPr>
              <w:t xml:space="preserve"> </w:t>
            </w:r>
            <w:r w:rsidRPr="0049437E">
              <w:rPr>
                <w:highlight w:val="green"/>
              </w:rPr>
              <w:t xml:space="preserve">% if </w:t>
            </w:r>
            <w:r w:rsidR="0092607C" w:rsidRPr="0049437E">
              <w:rPr>
                <w:highlight w:val="green"/>
              </w:rPr>
              <w:t>contract.funding r</w:t>
            </w:r>
            <w:r w:rsidRPr="0049437E">
              <w:rPr>
                <w:highlight w:val="green"/>
              </w:rPr>
              <w:t>e</w:t>
            </w:r>
            <w:r w:rsidR="0092607C" w:rsidRPr="0049437E">
              <w:rPr>
                <w:highlight w:val="green"/>
              </w:rPr>
              <w:t>ferral</w:t>
            </w:r>
            <w:r w:rsidR="000D685A" w:rsidRPr="0049437E">
              <w:rPr>
                <w:highlight w:val="green"/>
              </w:rPr>
              <w:t xml:space="preserve"> </w:t>
            </w:r>
            <w:r w:rsidR="0092607C" w:rsidRPr="0049437E">
              <w:rPr>
                <w:highlight w:val="green"/>
              </w:rPr>
              <w:t>%</w:t>
            </w:r>
            <w:r w:rsidR="000D685A" w:rsidRPr="0049437E">
              <w:rPr>
                <w:highlight w:val="green"/>
              </w:rPr>
              <w:t xml:space="preserve"> </w:t>
            </w:r>
            <w:r w:rsidR="0092607C" w:rsidRPr="0049437E">
              <w:rPr>
                <w:highlight w:val="green"/>
              </w:rPr>
              <w:t>}</w:t>
            </w:r>
            <w:r w:rsidR="0092607C" w:rsidRPr="0049437E">
              <w:rPr>
                <w:color w:val="00B050"/>
              </w:rPr>
              <w:t xml:space="preserve">Funding </w:t>
            </w:r>
            <w:r w:rsidR="00771ADB" w:rsidRPr="0049437E">
              <w:rPr>
                <w:color w:val="00B050"/>
              </w:rPr>
              <w:t>Referral</w:t>
            </w:r>
            <w:r w:rsidR="00771ADB" w:rsidRPr="0049437E">
              <w:rPr>
                <w:highlight w:val="green"/>
              </w:rPr>
              <w:t>{</w:t>
            </w:r>
            <w:r w:rsidR="00CE4C5A" w:rsidRPr="0049437E">
              <w:rPr>
                <w:highlight w:val="green"/>
              </w:rPr>
              <w:t>% endif %}</w:t>
            </w:r>
            <w:r w:rsidRPr="0049437E">
              <w:rPr>
                <w:highlight w:val="green"/>
              </w:rPr>
              <w:t>{</w:t>
            </w:r>
            <w:r w:rsidR="000D685A" w:rsidRPr="0049437E">
              <w:rPr>
                <w:highlight w:val="green"/>
              </w:rPr>
              <w:t xml:space="preserve"> </w:t>
            </w:r>
            <w:r w:rsidRPr="0049437E">
              <w:rPr>
                <w:highlight w:val="green"/>
              </w:rPr>
              <w:t xml:space="preserve">% if </w:t>
            </w:r>
            <w:r w:rsidR="0092607C" w:rsidRPr="0049437E">
              <w:rPr>
                <w:highlight w:val="green"/>
              </w:rPr>
              <w:t>contrac</w:t>
            </w:r>
            <w:r w:rsidR="000D685A" w:rsidRPr="0049437E">
              <w:rPr>
                <w:highlight w:val="green"/>
              </w:rPr>
              <w:t>t</w:t>
            </w:r>
            <w:r w:rsidR="0092607C" w:rsidRPr="0049437E">
              <w:rPr>
                <w:highlight w:val="green"/>
              </w:rPr>
              <w:t>.business r</w:t>
            </w:r>
            <w:r w:rsidRPr="0049437E">
              <w:rPr>
                <w:highlight w:val="green"/>
              </w:rPr>
              <w:t>eferral</w:t>
            </w:r>
            <w:r w:rsidR="0092607C" w:rsidRPr="0049437E">
              <w:rPr>
                <w:highlight w:val="green"/>
              </w:rPr>
              <w:t>%</w:t>
            </w:r>
            <w:r w:rsidR="000D685A" w:rsidRPr="0049437E">
              <w:rPr>
                <w:highlight w:val="green"/>
              </w:rPr>
              <w:t xml:space="preserve"> </w:t>
            </w:r>
            <w:r w:rsidR="0092607C" w:rsidRPr="0049437E">
              <w:rPr>
                <w:highlight w:val="green"/>
              </w:rPr>
              <w:t>}</w:t>
            </w:r>
            <w:r w:rsidR="0092607C" w:rsidRPr="0049437E">
              <w:rPr>
                <w:color w:val="00B050"/>
              </w:rPr>
              <w:t>Business Referral</w:t>
            </w:r>
            <w:r w:rsidR="00CE4C5A" w:rsidRPr="0049437E">
              <w:rPr>
                <w:highlight w:val="green"/>
              </w:rPr>
              <w:t>{% endif %}</w:t>
            </w:r>
            <w:r w:rsidR="00CE4C5A" w:rsidRPr="0049437E">
              <w:t>.</w:t>
            </w:r>
          </w:p>
        </w:tc>
      </w:tr>
      <w:tr w:rsidR="00C263E7" w:rsidRPr="0049437E" w14:paraId="0394BD09" w14:textId="77777777" w:rsidTr="00016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261" w:type="dxa"/>
            <w:tcBorders>
              <w:top w:val="single" w:sz="4" w:space="0" w:color="000000"/>
              <w:left w:val="single" w:sz="4" w:space="0" w:color="000000"/>
              <w:bottom w:val="single" w:sz="4" w:space="0" w:color="000000"/>
              <w:right w:val="single" w:sz="4" w:space="0" w:color="000000"/>
            </w:tcBorders>
          </w:tcPr>
          <w:p w14:paraId="4E04AA33" w14:textId="50A83E96" w:rsidR="00C263E7" w:rsidRPr="0049437E" w:rsidRDefault="004D0789">
            <w:pPr>
              <w:jc w:val="left"/>
              <w:rPr>
                <w:b/>
                <w:bCs/>
              </w:rPr>
            </w:pPr>
            <w:r w:rsidRPr="0049437E">
              <w:rPr>
                <w:highlight w:val="green"/>
              </w:rPr>
              <w:t>{% if contract.charter %}</w:t>
            </w:r>
          </w:p>
        </w:tc>
        <w:tc>
          <w:tcPr>
            <w:tcW w:w="7832" w:type="dxa"/>
            <w:tcBorders>
              <w:top w:val="single" w:sz="4" w:space="0" w:color="000000"/>
              <w:left w:val="single" w:sz="4" w:space="0" w:color="000000"/>
              <w:bottom w:val="single" w:sz="4" w:space="0" w:color="000000"/>
              <w:right w:val="single" w:sz="4" w:space="0" w:color="000000"/>
            </w:tcBorders>
          </w:tcPr>
          <w:p w14:paraId="24023415" w14:textId="77777777" w:rsidR="00C263E7" w:rsidRPr="0049437E" w:rsidRDefault="00C263E7">
            <w:pPr>
              <w:rPr>
                <w:highlight w:val="cyan"/>
              </w:rPr>
            </w:pPr>
          </w:p>
        </w:tc>
      </w:tr>
      <w:tr w:rsidR="00823318" w:rsidRPr="0049437E" w14:paraId="096BD7C2" w14:textId="77777777" w:rsidTr="00016B62">
        <w:trPr>
          <w:trHeight w:val="300"/>
        </w:trPr>
        <w:tc>
          <w:tcPr>
            <w:tcW w:w="2261" w:type="dxa"/>
            <w:noWrap/>
          </w:tcPr>
          <w:p w14:paraId="5B3C29CB" w14:textId="6F93785A" w:rsidR="00823318" w:rsidRPr="0049437E" w:rsidRDefault="00823318" w:rsidP="00823318">
            <w:pPr>
              <w:suppressAutoHyphens/>
              <w:jc w:val="left"/>
              <w:rPr>
                <w:b/>
                <w:bCs/>
              </w:rPr>
            </w:pPr>
            <w:r w:rsidRPr="0049437E">
              <w:rPr>
                <w:b/>
                <w:bCs/>
              </w:rPr>
              <w:t>Project and Applicable Charter</w:t>
            </w:r>
          </w:p>
        </w:tc>
        <w:tc>
          <w:tcPr>
            <w:tcW w:w="7832" w:type="dxa"/>
            <w:noWrap/>
          </w:tcPr>
          <w:p w14:paraId="45CD1F96" w14:textId="77777777" w:rsidR="0081701A" w:rsidRPr="0049437E" w:rsidRDefault="006A42D4" w:rsidP="006A42D4">
            <w:pPr>
              <w:rPr>
                <w:highlight w:val="magenta"/>
              </w:rPr>
            </w:pPr>
            <w:r w:rsidRPr="0049437E">
              <w:rPr>
                <w:highlight w:val="magenta"/>
              </w:rPr>
              <w:t>{</w:t>
            </w:r>
            <w:r w:rsidR="0081701A" w:rsidRPr="0049437E">
              <w:rPr>
                <w:highlight w:val="magenta"/>
              </w:rPr>
              <w:t>Only keep</w:t>
            </w:r>
            <w:r w:rsidRPr="0049437E">
              <w:rPr>
                <w:highlight w:val="magenta"/>
              </w:rPr>
              <w:t xml:space="preserve"> this line if this contract is made using the FlexUp Model</w:t>
            </w:r>
            <w:r w:rsidR="00F368EC" w:rsidRPr="0049437E">
              <w:rPr>
                <w:highlight w:val="magenta"/>
              </w:rPr>
              <w:t>,</w:t>
            </w:r>
            <w:r w:rsidRPr="0049437E">
              <w:rPr>
                <w:highlight w:val="magenta"/>
              </w:rPr>
              <w:t xml:space="preserve"> is subject to a FlexUp Charter</w:t>
            </w:r>
            <w:r w:rsidR="00F368EC" w:rsidRPr="0049437E">
              <w:rPr>
                <w:highlight w:val="magenta"/>
              </w:rPr>
              <w:t xml:space="preserve">, and has all or part of the Remuneration that is </w:t>
            </w:r>
            <w:r w:rsidR="00E72948" w:rsidRPr="0049437E">
              <w:rPr>
                <w:highlight w:val="magenta"/>
              </w:rPr>
              <w:t>Flexible</w:t>
            </w:r>
            <w:r w:rsidRPr="0049437E">
              <w:rPr>
                <w:highlight w:val="magenta"/>
              </w:rPr>
              <w:t xml:space="preserve">. </w:t>
            </w:r>
            <w:r w:rsidR="0081701A" w:rsidRPr="0049437E">
              <w:rPr>
                <w:highlight w:val="magenta"/>
              </w:rPr>
              <w:t>Y</w:t>
            </w:r>
            <w:r w:rsidRPr="0049437E">
              <w:rPr>
                <w:highlight w:val="magenta"/>
              </w:rPr>
              <w:t xml:space="preserve">ou </w:t>
            </w:r>
            <w:r w:rsidR="0081701A" w:rsidRPr="0049437E">
              <w:rPr>
                <w:highlight w:val="magenta"/>
              </w:rPr>
              <w:t xml:space="preserve">then </w:t>
            </w:r>
            <w:r w:rsidRPr="0049437E">
              <w:rPr>
                <w:highlight w:val="magenta"/>
              </w:rPr>
              <w:t>need</w:t>
            </w:r>
            <w:r w:rsidR="0081701A" w:rsidRPr="0049437E">
              <w:rPr>
                <w:highlight w:val="magenta"/>
              </w:rPr>
              <w:t xml:space="preserve"> to specify: (i)</w:t>
            </w:r>
            <w:r w:rsidRPr="0049437E">
              <w:rPr>
                <w:highlight w:val="magenta"/>
              </w:rPr>
              <w:t xml:space="preserve"> </w:t>
            </w:r>
            <w:r w:rsidR="0081701A" w:rsidRPr="0049437E">
              <w:rPr>
                <w:highlight w:val="magenta"/>
              </w:rPr>
              <w:t>the Project name, (ii) if it is a sub-account, (iii) and if the Charter is that of the client or the supplier.</w:t>
            </w:r>
          </w:p>
          <w:p w14:paraId="6941A8F0" w14:textId="77777777" w:rsidR="006A42D4" w:rsidRPr="0049437E" w:rsidRDefault="0081701A" w:rsidP="006A42D4">
            <w:r w:rsidRPr="0049437E">
              <w:rPr>
                <w:highlight w:val="magenta"/>
              </w:rPr>
              <w:t>Otherwise, delete this line</w:t>
            </w:r>
            <w:r w:rsidR="006A42D4" w:rsidRPr="0049437E">
              <w:rPr>
                <w:highlight w:val="magenta"/>
              </w:rPr>
              <w:t>}</w:t>
            </w:r>
          </w:p>
          <w:p w14:paraId="60CC37E9" w14:textId="2597CD81" w:rsidR="007B49D5" w:rsidRPr="0049437E" w:rsidRDefault="00823318" w:rsidP="00571DCA">
            <w:r w:rsidRPr="0049437E">
              <w:rPr>
                <w:color w:val="00B050"/>
              </w:rPr>
              <w:lastRenderedPageBreak/>
              <w:t xml:space="preserve">This Contract is subject to the </w:t>
            </w:r>
            <w:r w:rsidR="007B49D5" w:rsidRPr="0049437E">
              <w:rPr>
                <w:color w:val="00B050"/>
              </w:rPr>
              <w:t xml:space="preserve">terms and conditions </w:t>
            </w:r>
            <w:r w:rsidR="00B156DE" w:rsidRPr="0049437E">
              <w:rPr>
                <w:color w:val="00B050"/>
              </w:rPr>
              <w:t xml:space="preserve">the </w:t>
            </w:r>
            <w:r w:rsidRPr="0049437E">
              <w:rPr>
                <w:color w:val="00B050"/>
              </w:rPr>
              <w:t>Charter of the</w:t>
            </w:r>
            <w:r w:rsidRPr="0049437E">
              <w:t xml:space="preserve"> </w:t>
            </w:r>
            <w:r w:rsidRPr="0049437E">
              <w:rPr>
                <w:highlight w:val="yellow"/>
              </w:rPr>
              <w:t>{{</w:t>
            </w:r>
            <w:r w:rsidR="001F5CE4" w:rsidRPr="0049437E">
              <w:rPr>
                <w:highlight w:val="yellow"/>
              </w:rPr>
              <w:t xml:space="preserve"> </w:t>
            </w:r>
            <w:r w:rsidRPr="0049437E">
              <w:rPr>
                <w:color w:val="0000FF"/>
              </w:rPr>
              <w:t>contract.charter.account.</w:t>
            </w:r>
            <w:r w:rsidR="00B156DE" w:rsidRPr="0049437E">
              <w:rPr>
                <w:color w:val="0000FF"/>
              </w:rPr>
              <w:t>name</w:t>
            </w:r>
            <w:r w:rsidRPr="0049437E">
              <w:rPr>
                <w:highlight w:val="yellow"/>
              </w:rPr>
              <w:t xml:space="preserve"> or ’[</w:t>
            </w:r>
            <w:r w:rsidR="001F5CE4" w:rsidRPr="0049437E">
              <w:rPr>
                <w:highlight w:val="yellow"/>
              </w:rPr>
              <w:t>Contract Charter Account Name</w:t>
            </w:r>
            <w:r w:rsidRPr="0049437E">
              <w:rPr>
                <w:highlight w:val="yellow"/>
              </w:rPr>
              <w:t>]’</w:t>
            </w:r>
            <w:r w:rsidR="001F5CE4" w:rsidRPr="0049437E">
              <w:rPr>
                <w:highlight w:val="yellow"/>
              </w:rPr>
              <w:t xml:space="preserve"> </w:t>
            </w:r>
            <w:r w:rsidRPr="0049437E">
              <w:rPr>
                <w:highlight w:val="yellow"/>
              </w:rPr>
              <w:t>}}</w:t>
            </w:r>
            <w:r w:rsidR="001F5CE4" w:rsidRPr="0049437E">
              <w:rPr>
                <w:b/>
                <w:bCs/>
              </w:rPr>
              <w:t xml:space="preserve"> </w:t>
            </w:r>
            <w:r w:rsidRPr="0049437E">
              <w:rPr>
                <w:b/>
                <w:bCs/>
                <w:color w:val="00B050"/>
              </w:rPr>
              <w:t>Project</w:t>
            </w:r>
            <w:r w:rsidRPr="0049437E">
              <w:rPr>
                <w:color w:val="00B050"/>
              </w:rPr>
              <w:t xml:space="preserve">, </w:t>
            </w:r>
            <w:r w:rsidR="007B49D5" w:rsidRPr="0049437E">
              <w:rPr>
                <w:color w:val="00B050"/>
              </w:rPr>
              <w:t>as detailed in Appendix 1</w:t>
            </w:r>
            <w:r w:rsidRPr="0049437E">
              <w:rPr>
                <w:color w:val="00B050"/>
              </w:rPr>
              <w:t>.</w:t>
            </w:r>
            <w:r w:rsidRPr="0049437E">
              <w:rPr>
                <w:highlight w:val="green"/>
              </w:rPr>
              <w:t>{% if current_account.account_type == account_type.LEGAL_ENTITY %}</w:t>
            </w:r>
          </w:p>
          <w:p w14:paraId="3C98A524" w14:textId="41308FDF" w:rsidR="00EB5438" w:rsidRPr="0049437E" w:rsidRDefault="00B156DE" w:rsidP="00571DCA">
            <w:r w:rsidRPr="0049437E">
              <w:rPr>
                <w:color w:val="00B050"/>
              </w:rPr>
              <w:t xml:space="preserve">The Project is </w:t>
            </w:r>
            <w:r w:rsidR="007B49D5" w:rsidRPr="0049437E">
              <w:rPr>
                <w:color w:val="00B050"/>
              </w:rPr>
              <w:t>the</w:t>
            </w:r>
            <w:r w:rsidR="007B49D5" w:rsidRPr="0049437E">
              <w:t xml:space="preserve"> </w:t>
            </w:r>
            <w:r w:rsidRPr="0049437E">
              <w:rPr>
                <w:highlight w:val="green"/>
              </w:rPr>
              <w:t>{% if current_account == supplier %}</w:t>
            </w:r>
            <w:r w:rsidR="003F381C" w:rsidRPr="0049437E">
              <w:rPr>
                <w:color w:val="00B050"/>
              </w:rPr>
              <w:t>Referring Party</w:t>
            </w:r>
            <w:r w:rsidRPr="0049437E">
              <w:rPr>
                <w:highlight w:val="green"/>
              </w:rPr>
              <w:t>{% else %}</w:t>
            </w:r>
            <w:r w:rsidR="003F381C" w:rsidRPr="0049437E">
              <w:rPr>
                <w:color w:val="00B050"/>
              </w:rPr>
              <w:t>Receiving Party</w:t>
            </w:r>
            <w:r w:rsidRPr="0049437E">
              <w:rPr>
                <w:highlight w:val="green"/>
              </w:rPr>
              <w:t>{% endif %}</w:t>
            </w:r>
            <w:r w:rsidRPr="0049437E">
              <w:t>,</w:t>
            </w:r>
            <w:r w:rsidR="007B49D5" w:rsidRPr="0049437E">
              <w:t xml:space="preserve"> </w:t>
            </w:r>
            <w:r w:rsidR="007B49D5" w:rsidRPr="0049437E">
              <w:rPr>
                <w:color w:val="00B050"/>
              </w:rPr>
              <w:t xml:space="preserve">a </w:t>
            </w:r>
            <w:r w:rsidR="007B49D5" w:rsidRPr="0049437E">
              <w:rPr>
                <w:b/>
                <w:bCs/>
                <w:color w:val="00B050"/>
              </w:rPr>
              <w:t>Legal Entity</w:t>
            </w:r>
            <w:r w:rsidR="007B49D5" w:rsidRPr="0049437E">
              <w:rPr>
                <w:color w:val="00B050"/>
              </w:rPr>
              <w:t>, as defined in the Charter</w:t>
            </w:r>
            <w:r w:rsidRPr="0049437E">
              <w:rPr>
                <w:color w:val="00B050"/>
              </w:rPr>
              <w:t>.</w:t>
            </w:r>
            <w:r w:rsidRPr="0049437E">
              <w:rPr>
                <w:highlight w:val="green"/>
              </w:rPr>
              <w:t>{%elif current_account.account_type == account_type.SUBACCOUNT %}</w:t>
            </w:r>
            <w:r w:rsidR="00823318" w:rsidRPr="0049437E">
              <w:t xml:space="preserve"> </w:t>
            </w:r>
            <w:r w:rsidR="00823318" w:rsidRPr="0049437E">
              <w:rPr>
                <w:color w:val="00B050"/>
              </w:rPr>
              <w:t>The Project is a Subaccount</w:t>
            </w:r>
            <w:r w:rsidR="007B49D5" w:rsidRPr="0049437E">
              <w:rPr>
                <w:color w:val="00B050"/>
              </w:rPr>
              <w:t>, as defined in the Charter, belonging to the</w:t>
            </w:r>
            <w:r w:rsidR="007B49D5" w:rsidRPr="0049437E">
              <w:t xml:space="preserve"> </w:t>
            </w:r>
            <w:r w:rsidRPr="0049437E">
              <w:rPr>
                <w:highlight w:val="green"/>
              </w:rPr>
              <w:t>{% if current_account == supplier %}</w:t>
            </w:r>
            <w:r w:rsidR="003F381C" w:rsidRPr="0049437E">
              <w:rPr>
                <w:color w:val="00B050"/>
              </w:rPr>
              <w:t>Referring Party</w:t>
            </w:r>
            <w:r w:rsidRPr="0049437E">
              <w:rPr>
                <w:highlight w:val="green"/>
              </w:rPr>
              <w:t>{% else %}</w:t>
            </w:r>
            <w:r w:rsidR="003F381C" w:rsidRPr="0049437E">
              <w:rPr>
                <w:color w:val="00B050"/>
              </w:rPr>
              <w:t>Receiving Party</w:t>
            </w:r>
            <w:r w:rsidRPr="0049437E">
              <w:rPr>
                <w:highlight w:val="green"/>
              </w:rPr>
              <w:t>{% endif %}</w:t>
            </w:r>
            <w:r w:rsidRPr="0049437E">
              <w:t>.</w:t>
            </w:r>
            <w:r w:rsidRPr="0049437E">
              <w:rPr>
                <w:highlight w:val="green"/>
              </w:rPr>
              <w:t>{%elif current_account.account_type == account_type.GROUPING %}</w:t>
            </w:r>
            <w:r w:rsidR="007B49D5" w:rsidRPr="0049437E">
              <w:rPr>
                <w:color w:val="00B050"/>
              </w:rPr>
              <w:t xml:space="preserve">The Project is a </w:t>
            </w:r>
            <w:r w:rsidR="007B49D5" w:rsidRPr="0049437E">
              <w:rPr>
                <w:b/>
                <w:bCs/>
                <w:color w:val="00B050"/>
              </w:rPr>
              <w:t>Grouping</w:t>
            </w:r>
            <w:r w:rsidR="007B49D5" w:rsidRPr="0049437E">
              <w:rPr>
                <w:color w:val="00B050"/>
              </w:rPr>
              <w:t xml:space="preserve">, as defined in the Charter, represented by the </w:t>
            </w:r>
            <w:r w:rsidRPr="0049437E">
              <w:rPr>
                <w:highlight w:val="green"/>
              </w:rPr>
              <w:t>{% if current_account == supplier %}</w:t>
            </w:r>
            <w:r w:rsidR="003F381C" w:rsidRPr="0049437E">
              <w:rPr>
                <w:color w:val="00B050"/>
              </w:rPr>
              <w:t>Referring Party</w:t>
            </w:r>
            <w:r w:rsidRPr="0049437E">
              <w:rPr>
                <w:highlight w:val="green"/>
              </w:rPr>
              <w:t>{% else %}</w:t>
            </w:r>
            <w:r w:rsidRPr="0049437E">
              <w:rPr>
                <w:color w:val="00B050"/>
              </w:rPr>
              <w:t>Client</w:t>
            </w:r>
            <w:r w:rsidRPr="0049437E">
              <w:rPr>
                <w:highlight w:val="green"/>
              </w:rPr>
              <w:t>{% endif %}.{% endif %}</w:t>
            </w:r>
            <w:r w:rsidR="00B155DC" w:rsidRPr="0049437E">
              <w:t>.</w:t>
            </w:r>
          </w:p>
          <w:p w14:paraId="653B5C8B" w14:textId="77777777" w:rsidR="00823318" w:rsidRPr="0049437E" w:rsidRDefault="00823318" w:rsidP="00823318">
            <w:pPr>
              <w:rPr>
                <w:color w:val="00B050"/>
              </w:rPr>
            </w:pPr>
            <w:r w:rsidRPr="0049437E">
              <w:rPr>
                <w:color w:val="00B050"/>
              </w:rPr>
              <w:t>As a result:</w:t>
            </w:r>
          </w:p>
          <w:p w14:paraId="315A32C3" w14:textId="28919EAB" w:rsidR="00823318" w:rsidRPr="0049437E" w:rsidRDefault="00823318" w:rsidP="00823318">
            <w:pPr>
              <w:pStyle w:val="Lista"/>
              <w:rPr>
                <w:color w:val="00B050"/>
              </w:rPr>
            </w:pPr>
            <w:r w:rsidRPr="0049437E">
              <w:rPr>
                <w:color w:val="00B050"/>
              </w:rPr>
              <w:t xml:space="preserve">All or part of the </w:t>
            </w:r>
            <w:r w:rsidR="003F381C" w:rsidRPr="0049437E">
              <w:rPr>
                <w:color w:val="00B050"/>
              </w:rPr>
              <w:t>Fees</w:t>
            </w:r>
            <w:r w:rsidRPr="0049437E">
              <w:rPr>
                <w:color w:val="00B050"/>
              </w:rPr>
              <w:t xml:space="preserve"> under this Contract is conditional to the profitability of the Project as per the FlexUp</w:t>
            </w:r>
            <w:r w:rsidR="00D46D1B" w:rsidRPr="0049437E">
              <w:rPr>
                <w:color w:val="00B050"/>
              </w:rPr>
              <w:t xml:space="preserve"> </w:t>
            </w:r>
            <w:r w:rsidRPr="0049437E">
              <w:rPr>
                <w:color w:val="00B050"/>
              </w:rPr>
              <w:t>Model, as detailed in the Charter.</w:t>
            </w:r>
          </w:p>
          <w:p w14:paraId="6C5A3CC0" w14:textId="73F50A39" w:rsidR="00823318" w:rsidRPr="0049437E" w:rsidRDefault="004D0789" w:rsidP="00823318">
            <w:pPr>
              <w:pStyle w:val="Lista"/>
            </w:pPr>
            <w:r w:rsidRPr="0049437E">
              <w:rPr>
                <w:highlight w:val="green"/>
              </w:rPr>
              <w:t>{% if current_account == supplier %}</w:t>
            </w:r>
            <w:r w:rsidR="00C133ED" w:rsidRPr="0049437E">
              <w:rPr>
                <w:color w:val="00B050"/>
              </w:rPr>
              <w:t>Referring Party</w:t>
            </w:r>
            <w:r w:rsidRPr="0049437E">
              <w:rPr>
                <w:highlight w:val="green"/>
              </w:rPr>
              <w:t>{% else %}</w:t>
            </w:r>
            <w:r w:rsidR="00C826EC" w:rsidRPr="0049437E">
              <w:rPr>
                <w:color w:val="00B050"/>
              </w:rPr>
              <w:t>Receiving Party</w:t>
            </w:r>
            <w:r w:rsidRPr="0049437E">
              <w:rPr>
                <w:highlight w:val="green"/>
              </w:rPr>
              <w:t>{% endif %}</w:t>
            </w:r>
            <w:r w:rsidR="00823318" w:rsidRPr="0049437E">
              <w:t xml:space="preserve"> </w:t>
            </w:r>
            <w:r w:rsidR="00823318" w:rsidRPr="0049437E">
              <w:rPr>
                <w:color w:val="00B050"/>
              </w:rPr>
              <w:t>is the Project’s Owner</w:t>
            </w:r>
            <w:r w:rsidR="00571DCA" w:rsidRPr="0049437E">
              <w:rPr>
                <w:color w:val="00B050"/>
              </w:rPr>
              <w:t>,</w:t>
            </w:r>
            <w:r w:rsidR="00823318" w:rsidRPr="0049437E">
              <w:rPr>
                <w:color w:val="00B050"/>
              </w:rPr>
              <w:t xml:space="preserve"> also known as the Holder.</w:t>
            </w:r>
          </w:p>
          <w:p w14:paraId="5CD990C1" w14:textId="0BCA750D" w:rsidR="00823318" w:rsidRPr="0049437E" w:rsidRDefault="004D0789" w:rsidP="00823318">
            <w:pPr>
              <w:pStyle w:val="Lista"/>
            </w:pPr>
            <w:r w:rsidRPr="0049437E">
              <w:rPr>
                <w:highlight w:val="green"/>
              </w:rPr>
              <w:t>{% if current_account == supplier %}</w:t>
            </w:r>
            <w:r w:rsidR="00C133ED" w:rsidRPr="0049437E">
              <w:rPr>
                <w:color w:val="00B050"/>
              </w:rPr>
              <w:t>Referring Party</w:t>
            </w:r>
            <w:r w:rsidRPr="0049437E">
              <w:rPr>
                <w:highlight w:val="green"/>
              </w:rPr>
              <w:t>{% else %}</w:t>
            </w:r>
            <w:r w:rsidR="00C826EC" w:rsidRPr="0049437E">
              <w:rPr>
                <w:color w:val="00B050"/>
              </w:rPr>
              <w:t>Receiving Party</w:t>
            </w:r>
            <w:r w:rsidRPr="0049437E">
              <w:rPr>
                <w:highlight w:val="green"/>
              </w:rPr>
              <w:t>{% endif %}</w:t>
            </w:r>
            <w:r w:rsidR="00823318" w:rsidRPr="0049437E">
              <w:t xml:space="preserve"> is an Associate of the Project.</w:t>
            </w:r>
          </w:p>
          <w:p w14:paraId="08DFB693" w14:textId="21931175" w:rsidR="00823318" w:rsidRPr="0049437E" w:rsidRDefault="00823318" w:rsidP="00823318">
            <w:pPr>
              <w:pStyle w:val="Lista"/>
            </w:pPr>
            <w:r w:rsidRPr="0049437E">
              <w:t>The Contract is an Associate Contract.</w:t>
            </w:r>
          </w:p>
        </w:tc>
      </w:tr>
      <w:tr w:rsidR="00C263E7" w:rsidRPr="0049437E" w14:paraId="0000D196" w14:textId="77777777" w:rsidTr="00016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261" w:type="dxa"/>
            <w:tcBorders>
              <w:top w:val="single" w:sz="4" w:space="0" w:color="000000"/>
              <w:left w:val="single" w:sz="4" w:space="0" w:color="000000"/>
              <w:bottom w:val="single" w:sz="4" w:space="0" w:color="000000"/>
              <w:right w:val="single" w:sz="4" w:space="0" w:color="000000"/>
            </w:tcBorders>
          </w:tcPr>
          <w:p w14:paraId="5007D148" w14:textId="1D6F7C7E" w:rsidR="00C263E7" w:rsidRPr="0049437E" w:rsidRDefault="004D0789">
            <w:pPr>
              <w:jc w:val="left"/>
              <w:rPr>
                <w:b/>
                <w:bCs/>
              </w:rPr>
            </w:pPr>
            <w:r w:rsidRPr="0049437E">
              <w:rPr>
                <w:highlight w:val="green"/>
              </w:rPr>
              <w:lastRenderedPageBreak/>
              <w:t>{%</w:t>
            </w:r>
            <w:r w:rsidR="000D685A" w:rsidRPr="0049437E">
              <w:rPr>
                <w:highlight w:val="green"/>
              </w:rPr>
              <w:t xml:space="preserve"> </w:t>
            </w:r>
            <w:r w:rsidRPr="0049437E">
              <w:rPr>
                <w:highlight w:val="green"/>
              </w:rPr>
              <w:t>tr endif %}</w:t>
            </w:r>
          </w:p>
        </w:tc>
        <w:tc>
          <w:tcPr>
            <w:tcW w:w="7832" w:type="dxa"/>
            <w:tcBorders>
              <w:top w:val="single" w:sz="4" w:space="0" w:color="000000"/>
              <w:left w:val="single" w:sz="4" w:space="0" w:color="000000"/>
              <w:bottom w:val="single" w:sz="4" w:space="0" w:color="000000"/>
              <w:right w:val="single" w:sz="4" w:space="0" w:color="000000"/>
            </w:tcBorders>
          </w:tcPr>
          <w:p w14:paraId="56F494E4" w14:textId="77777777" w:rsidR="00C263E7" w:rsidRPr="0049437E" w:rsidRDefault="00C263E7">
            <w:pPr>
              <w:rPr>
                <w:highlight w:val="magenta"/>
              </w:rPr>
            </w:pPr>
          </w:p>
        </w:tc>
      </w:tr>
      <w:tr w:rsidR="00A57312" w:rsidRPr="0049437E" w14:paraId="3285C767" w14:textId="77777777" w:rsidTr="00016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261" w:type="dxa"/>
            <w:tcBorders>
              <w:top w:val="single" w:sz="4" w:space="0" w:color="000000"/>
              <w:left w:val="single" w:sz="4" w:space="0" w:color="000000"/>
              <w:bottom w:val="single" w:sz="4" w:space="0" w:color="000000"/>
              <w:right w:val="single" w:sz="4" w:space="0" w:color="000000"/>
            </w:tcBorders>
          </w:tcPr>
          <w:p w14:paraId="5B8807C1" w14:textId="6AAE0738" w:rsidR="00A57312" w:rsidRPr="0049437E" w:rsidRDefault="00A57312">
            <w:pPr>
              <w:jc w:val="left"/>
              <w:rPr>
                <w:highlight w:val="green"/>
              </w:rPr>
            </w:pPr>
            <w:r w:rsidRPr="0049437E">
              <w:rPr>
                <w:highlight w:val="green"/>
              </w:rPr>
              <w:t>{%</w:t>
            </w:r>
            <w:r w:rsidR="000D685A" w:rsidRPr="0049437E">
              <w:rPr>
                <w:highlight w:val="green"/>
              </w:rPr>
              <w:t xml:space="preserve"> </w:t>
            </w:r>
            <w:r w:rsidRPr="0049437E">
              <w:rPr>
                <w:highlight w:val="green"/>
              </w:rPr>
              <w:t>tr if contract.funding referral %}</w:t>
            </w:r>
          </w:p>
        </w:tc>
        <w:tc>
          <w:tcPr>
            <w:tcW w:w="7832" w:type="dxa"/>
            <w:tcBorders>
              <w:top w:val="single" w:sz="4" w:space="0" w:color="000000"/>
              <w:left w:val="single" w:sz="4" w:space="0" w:color="000000"/>
              <w:bottom w:val="single" w:sz="4" w:space="0" w:color="000000"/>
              <w:right w:val="single" w:sz="4" w:space="0" w:color="000000"/>
            </w:tcBorders>
          </w:tcPr>
          <w:p w14:paraId="0C9E5DEB" w14:textId="77777777" w:rsidR="00A57312" w:rsidRPr="0049437E" w:rsidRDefault="00A57312">
            <w:pPr>
              <w:rPr>
                <w:highlight w:val="magenta"/>
              </w:rPr>
            </w:pPr>
          </w:p>
        </w:tc>
      </w:tr>
      <w:tr w:rsidR="00A57312" w:rsidRPr="0049437E" w14:paraId="79E5CA38" w14:textId="77777777" w:rsidTr="00016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261" w:type="dxa"/>
            <w:tcBorders>
              <w:top w:val="single" w:sz="4" w:space="0" w:color="000000"/>
              <w:left w:val="single" w:sz="4" w:space="0" w:color="000000"/>
              <w:bottom w:val="single" w:sz="4" w:space="0" w:color="000000"/>
              <w:right w:val="single" w:sz="4" w:space="0" w:color="000000"/>
            </w:tcBorders>
          </w:tcPr>
          <w:p w14:paraId="1CB03BDF" w14:textId="102DEB1C" w:rsidR="00A57312" w:rsidRPr="0049437E" w:rsidRDefault="00A57312">
            <w:pPr>
              <w:jc w:val="left"/>
              <w:rPr>
                <w:b/>
                <w:highlight w:val="green"/>
              </w:rPr>
            </w:pPr>
            <w:r w:rsidRPr="0049437E">
              <w:rPr>
                <w:b/>
                <w:highlight w:val="green"/>
              </w:rPr>
              <w:t>Referral-AC</w:t>
            </w:r>
          </w:p>
        </w:tc>
        <w:tc>
          <w:tcPr>
            <w:tcW w:w="7832" w:type="dxa"/>
            <w:tcBorders>
              <w:top w:val="single" w:sz="4" w:space="0" w:color="000000"/>
              <w:left w:val="single" w:sz="4" w:space="0" w:color="000000"/>
              <w:bottom w:val="single" w:sz="4" w:space="0" w:color="000000"/>
              <w:right w:val="single" w:sz="4" w:space="0" w:color="000000"/>
            </w:tcBorders>
          </w:tcPr>
          <w:p w14:paraId="2FF58B17" w14:textId="215ADAC0" w:rsidR="00A57312" w:rsidRPr="0049437E" w:rsidRDefault="00A57312" w:rsidP="00373566">
            <w:pPr>
              <w:rPr>
                <w:highlight w:val="magenta"/>
              </w:rPr>
            </w:pPr>
            <w:r w:rsidRPr="0049437E">
              <w:rPr>
                <w:highlight w:val="yellow"/>
                <w:lang w:val="fr-FR"/>
              </w:rPr>
              <w:t>{{</w:t>
            </w:r>
            <w:r w:rsidR="000D685A" w:rsidRPr="0049437E">
              <w:rPr>
                <w:lang w:val="fr-FR"/>
              </w:rPr>
              <w:t xml:space="preserve"> </w:t>
            </w:r>
            <w:r w:rsidRPr="0049437E">
              <w:rPr>
                <w:color w:val="0000FF"/>
                <w:lang w:val="fr-FR"/>
              </w:rPr>
              <w:t>contract.referral</w:t>
            </w:r>
            <w:r w:rsidR="00D61479" w:rsidRPr="0049437E">
              <w:rPr>
                <w:color w:val="0000FF"/>
                <w:lang w:val="fr-FR"/>
              </w:rPr>
              <w:t>_</w:t>
            </w:r>
            <w:r w:rsidRPr="0049437E">
              <w:rPr>
                <w:color w:val="0000FF"/>
                <w:lang w:val="fr-FR"/>
              </w:rPr>
              <w:t xml:space="preserve">ac </w:t>
            </w:r>
            <w:r w:rsidRPr="0049437E">
              <w:rPr>
                <w:highlight w:val="yellow"/>
                <w:lang w:val="fr-FR"/>
              </w:rPr>
              <w:t>or ’</w:t>
            </w:r>
            <w:r w:rsidR="000D685A" w:rsidRPr="0049437E">
              <w:rPr>
                <w:highlight w:val="yellow"/>
                <w:lang w:val="fr-FR"/>
              </w:rPr>
              <w:t>[</w:t>
            </w:r>
            <w:r w:rsidR="002104FF" w:rsidRPr="0049437E">
              <w:rPr>
                <w:highlight w:val="yellow"/>
                <w:lang w:val="fr-FR"/>
              </w:rPr>
              <w:t xml:space="preserve">Name of contract </w:t>
            </w:r>
            <w:r w:rsidR="000D685A" w:rsidRPr="0049437E">
              <w:rPr>
                <w:highlight w:val="yellow"/>
                <w:lang w:val="fr-FR"/>
              </w:rPr>
              <w:t>Referral-AC]</w:t>
            </w:r>
            <w:r w:rsidRPr="0049437E">
              <w:rPr>
                <w:highlight w:val="yellow"/>
                <w:lang w:val="fr-FR"/>
              </w:rPr>
              <w:t>’</w:t>
            </w:r>
            <w:r w:rsidR="000D685A" w:rsidRPr="0049437E">
              <w:rPr>
                <w:highlight w:val="yellow"/>
                <w:lang w:val="fr-FR"/>
              </w:rPr>
              <w:t xml:space="preserve"> </w:t>
            </w:r>
            <w:r w:rsidRPr="0049437E">
              <w:rPr>
                <w:highlight w:val="yellow"/>
                <w:lang w:val="fr-FR"/>
              </w:rPr>
              <w:t>}}</w:t>
            </w:r>
          </w:p>
        </w:tc>
      </w:tr>
      <w:tr w:rsidR="00A57312" w:rsidRPr="0049437E" w14:paraId="0DFBB344" w14:textId="77777777" w:rsidTr="00016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261" w:type="dxa"/>
            <w:tcBorders>
              <w:top w:val="single" w:sz="4" w:space="0" w:color="000000"/>
              <w:left w:val="single" w:sz="4" w:space="0" w:color="000000"/>
              <w:bottom w:val="single" w:sz="4" w:space="0" w:color="000000"/>
              <w:right w:val="single" w:sz="4" w:space="0" w:color="000000"/>
            </w:tcBorders>
          </w:tcPr>
          <w:p w14:paraId="660E4B9F" w14:textId="39E20C6C" w:rsidR="00A57312" w:rsidRPr="0049437E" w:rsidRDefault="00A57312">
            <w:pPr>
              <w:jc w:val="left"/>
              <w:rPr>
                <w:highlight w:val="green"/>
              </w:rPr>
            </w:pPr>
            <w:r w:rsidRPr="0049437E">
              <w:rPr>
                <w:highlight w:val="green"/>
              </w:rPr>
              <w:t>{%tr endif %}</w:t>
            </w:r>
          </w:p>
        </w:tc>
        <w:tc>
          <w:tcPr>
            <w:tcW w:w="7832" w:type="dxa"/>
            <w:tcBorders>
              <w:top w:val="single" w:sz="4" w:space="0" w:color="000000"/>
              <w:left w:val="single" w:sz="4" w:space="0" w:color="000000"/>
              <w:bottom w:val="single" w:sz="4" w:space="0" w:color="000000"/>
              <w:right w:val="single" w:sz="4" w:space="0" w:color="000000"/>
            </w:tcBorders>
          </w:tcPr>
          <w:p w14:paraId="4D77F4EB" w14:textId="77777777" w:rsidR="00A57312" w:rsidRPr="0049437E" w:rsidRDefault="00A57312">
            <w:pPr>
              <w:rPr>
                <w:highlight w:val="magenta"/>
              </w:rPr>
            </w:pPr>
          </w:p>
        </w:tc>
      </w:tr>
      <w:tr w:rsidR="00A517E4" w:rsidRPr="0049437E" w14:paraId="1CFA82F3" w14:textId="77777777" w:rsidTr="00956A58">
        <w:trPr>
          <w:trHeight w:val="300"/>
        </w:trPr>
        <w:tc>
          <w:tcPr>
            <w:tcW w:w="2261"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E9CC718" w14:textId="60570A4B" w:rsidR="00A517E4" w:rsidRPr="0049437E" w:rsidRDefault="00A517E4">
            <w:pPr>
              <w:jc w:val="left"/>
              <w:rPr>
                <w:b/>
                <w:highlight w:val="green"/>
              </w:rPr>
            </w:pPr>
            <w:r w:rsidRPr="0049437E">
              <w:rPr>
                <w:b/>
              </w:rPr>
              <w:t>Key item</w:t>
            </w:r>
          </w:p>
        </w:tc>
        <w:tc>
          <w:tcPr>
            <w:tcW w:w="783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F8E9BC3" w14:textId="5E7D344B" w:rsidR="00A517E4" w:rsidRPr="0049437E" w:rsidRDefault="00A517E4">
            <w:pPr>
              <w:rPr>
                <w:b/>
                <w:highlight w:val="magenta"/>
              </w:rPr>
            </w:pPr>
            <w:r w:rsidRPr="0049437E">
              <w:rPr>
                <w:b/>
              </w:rPr>
              <w:t>Specific terms and conditions</w:t>
            </w:r>
          </w:p>
        </w:tc>
      </w:tr>
      <w:tr w:rsidR="00823318" w:rsidRPr="0049437E" w14:paraId="44C961BE" w14:textId="77777777" w:rsidTr="00016B62">
        <w:trPr>
          <w:trHeight w:val="300"/>
        </w:trPr>
        <w:tc>
          <w:tcPr>
            <w:tcW w:w="2261" w:type="dxa"/>
            <w:noWrap/>
          </w:tcPr>
          <w:p w14:paraId="5EB95CB5" w14:textId="00FC9FCE" w:rsidR="00823318" w:rsidRPr="0049437E" w:rsidRDefault="00823318" w:rsidP="00823318">
            <w:pPr>
              <w:suppressAutoHyphens/>
              <w:jc w:val="left"/>
              <w:rPr>
                <w:b/>
                <w:bCs/>
              </w:rPr>
            </w:pPr>
            <w:r w:rsidRPr="0049437E">
              <w:rPr>
                <w:b/>
                <w:bCs/>
              </w:rPr>
              <w:t>Currency</w:t>
            </w:r>
          </w:p>
        </w:tc>
        <w:tc>
          <w:tcPr>
            <w:tcW w:w="7832" w:type="dxa"/>
            <w:noWrap/>
          </w:tcPr>
          <w:p w14:paraId="08266A51" w14:textId="3586B45E" w:rsidR="00823318" w:rsidRPr="0049437E" w:rsidRDefault="00823318" w:rsidP="00823318">
            <w:r w:rsidRPr="0049437E">
              <w:rPr>
                <w:highlight w:val="yellow"/>
                <w:lang w:eastAsia="en-US"/>
              </w:rPr>
              <w:t>{{</w:t>
            </w:r>
            <w:r w:rsidR="000D685A" w:rsidRPr="0049437E">
              <w:rPr>
                <w:lang w:eastAsia="en-US"/>
              </w:rPr>
              <w:t xml:space="preserve"> </w:t>
            </w:r>
            <w:r w:rsidRPr="0049437E">
              <w:rPr>
                <w:color w:val="0000FF"/>
                <w:lang w:eastAsia="en-US"/>
              </w:rPr>
              <w:t>contract.</w:t>
            </w:r>
            <w:r w:rsidR="00AB3ECC" w:rsidRPr="0049437E">
              <w:rPr>
                <w:color w:val="0000FF"/>
                <w:lang w:eastAsia="en-US"/>
              </w:rPr>
              <w:t xml:space="preserve">currency </w:t>
            </w:r>
            <w:r w:rsidRPr="0049437E">
              <w:rPr>
                <w:highlight w:val="yellow"/>
                <w:lang w:eastAsia="en-US"/>
              </w:rPr>
              <w:t>or ’</w:t>
            </w:r>
            <w:r w:rsidR="000D685A" w:rsidRPr="0049437E">
              <w:rPr>
                <w:highlight w:val="yellow"/>
                <w:lang w:eastAsia="en-US"/>
              </w:rPr>
              <w:t>[Currency]</w:t>
            </w:r>
            <w:r w:rsidRPr="0049437E">
              <w:rPr>
                <w:highlight w:val="yellow"/>
                <w:lang w:eastAsia="en-US"/>
              </w:rPr>
              <w:t>’}}</w:t>
            </w:r>
            <w:r w:rsidRPr="0049437E">
              <w:rPr>
                <w:lang w:eastAsia="en-US"/>
              </w:rPr>
              <w:t>.</w:t>
            </w:r>
          </w:p>
        </w:tc>
      </w:tr>
      <w:tr w:rsidR="00823318" w:rsidRPr="0049437E" w14:paraId="7A56EE33" w14:textId="77777777" w:rsidTr="00016B62">
        <w:trPr>
          <w:trHeight w:val="300"/>
        </w:trPr>
        <w:tc>
          <w:tcPr>
            <w:tcW w:w="2261" w:type="dxa"/>
            <w:noWrap/>
          </w:tcPr>
          <w:p w14:paraId="5427FBEB" w14:textId="26D75A2E" w:rsidR="00823318" w:rsidRPr="0049437E" w:rsidRDefault="00823318" w:rsidP="00823318">
            <w:pPr>
              <w:suppressAutoHyphens/>
              <w:jc w:val="left"/>
              <w:rPr>
                <w:b/>
                <w:bCs/>
              </w:rPr>
            </w:pPr>
            <w:r w:rsidRPr="0049437E">
              <w:rPr>
                <w:b/>
                <w:bCs/>
              </w:rPr>
              <w:t>Jurisdiction</w:t>
            </w:r>
          </w:p>
        </w:tc>
        <w:tc>
          <w:tcPr>
            <w:tcW w:w="7832" w:type="dxa"/>
            <w:noWrap/>
          </w:tcPr>
          <w:p w14:paraId="1CF83D5E" w14:textId="0BC251F8" w:rsidR="00823318" w:rsidRPr="0049437E" w:rsidRDefault="00823318" w:rsidP="00823318">
            <w:r w:rsidRPr="0049437E">
              <w:rPr>
                <w:highlight w:val="yellow"/>
                <w:lang w:eastAsia="en-US"/>
              </w:rPr>
              <w:t>{{</w:t>
            </w:r>
            <w:r w:rsidR="000D685A" w:rsidRPr="0049437E">
              <w:rPr>
                <w:lang w:eastAsia="en-US"/>
              </w:rPr>
              <w:t xml:space="preserve"> </w:t>
            </w:r>
            <w:r w:rsidRPr="0049437E">
              <w:rPr>
                <w:color w:val="0000FF"/>
                <w:lang w:eastAsia="en-US"/>
              </w:rPr>
              <w:t>contract.</w:t>
            </w:r>
            <w:r w:rsidR="00AB3ECC" w:rsidRPr="0049437E">
              <w:rPr>
                <w:color w:val="0000FF"/>
                <w:lang w:eastAsia="en-US"/>
              </w:rPr>
              <w:t xml:space="preserve">jurisdiction </w:t>
            </w:r>
            <w:r w:rsidRPr="0049437E">
              <w:rPr>
                <w:highlight w:val="yellow"/>
                <w:lang w:eastAsia="en-US"/>
              </w:rPr>
              <w:t>or ’</w:t>
            </w:r>
            <w:r w:rsidR="000D685A" w:rsidRPr="0049437E">
              <w:rPr>
                <w:highlight w:val="yellow"/>
                <w:lang w:eastAsia="en-US"/>
              </w:rPr>
              <w:t>[City, Country]</w:t>
            </w:r>
            <w:r w:rsidRPr="0049437E">
              <w:rPr>
                <w:highlight w:val="yellow"/>
                <w:lang w:eastAsia="en-US"/>
              </w:rPr>
              <w:t>’}}</w:t>
            </w:r>
            <w:r w:rsidRPr="0049437E">
              <w:rPr>
                <w:lang w:eastAsia="en-US"/>
              </w:rPr>
              <w:t>.</w:t>
            </w:r>
          </w:p>
        </w:tc>
      </w:tr>
      <w:tr w:rsidR="00CF2284" w:rsidRPr="0049437E" w14:paraId="6C77DC68" w14:textId="77777777" w:rsidTr="00016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261" w:type="dxa"/>
            <w:tcBorders>
              <w:top w:val="single" w:sz="4" w:space="0" w:color="auto"/>
              <w:left w:val="single" w:sz="4" w:space="0" w:color="auto"/>
              <w:bottom w:val="single" w:sz="4" w:space="0" w:color="auto"/>
              <w:right w:val="single" w:sz="4" w:space="0" w:color="auto"/>
            </w:tcBorders>
            <w:noWrap/>
          </w:tcPr>
          <w:p w14:paraId="6B7C7C22" w14:textId="77777777" w:rsidR="003E0517" w:rsidRPr="0049437E" w:rsidRDefault="003E0517" w:rsidP="006A42D4">
            <w:pPr>
              <w:suppressAutoHyphens/>
              <w:jc w:val="left"/>
              <w:rPr>
                <w:b/>
                <w:bCs/>
              </w:rPr>
            </w:pPr>
            <w:r w:rsidRPr="0049437E">
              <w:rPr>
                <w:b/>
                <w:bCs/>
              </w:rPr>
              <w:t>Effective Date</w:t>
            </w:r>
          </w:p>
        </w:tc>
        <w:tc>
          <w:tcPr>
            <w:tcW w:w="7832" w:type="dxa"/>
            <w:tcBorders>
              <w:top w:val="single" w:sz="4" w:space="0" w:color="auto"/>
              <w:left w:val="single" w:sz="4" w:space="0" w:color="auto"/>
              <w:bottom w:val="single" w:sz="4" w:space="0" w:color="auto"/>
              <w:right w:val="single" w:sz="4" w:space="0" w:color="auto"/>
            </w:tcBorders>
            <w:noWrap/>
          </w:tcPr>
          <w:p w14:paraId="21B30948" w14:textId="02C01C79" w:rsidR="003E0517" w:rsidRPr="0049437E" w:rsidRDefault="00823318" w:rsidP="00373566">
            <w:r w:rsidRPr="0049437E">
              <w:t xml:space="preserve">The Contract enters into effect </w:t>
            </w:r>
            <w:r w:rsidRPr="0049437E">
              <w:rPr>
                <w:highlight w:val="green"/>
              </w:rPr>
              <w:t xml:space="preserve">{% if contract.signature_date and contract.effective_date and contract.effective_date </w:t>
            </w:r>
            <w:r w:rsidRPr="0049437E">
              <w:rPr>
                <w:highlight w:val="green"/>
                <w:lang w:bidi="ar-DZ"/>
              </w:rPr>
              <w:t>&lt; contract.signature_date</w:t>
            </w:r>
            <w:r w:rsidRPr="0049437E">
              <w:rPr>
                <w:highlight w:val="green"/>
              </w:rPr>
              <w:t xml:space="preserve"> %}</w:t>
            </w:r>
            <w:r w:rsidR="003E0517" w:rsidRPr="0049437E">
              <w:rPr>
                <w:color w:val="00B050"/>
              </w:rPr>
              <w:t>retroactively</w:t>
            </w:r>
            <w:r w:rsidRPr="0049437E">
              <w:rPr>
                <w:highlight w:val="green"/>
              </w:rPr>
              <w:t>{% endif %}</w:t>
            </w:r>
            <w:r w:rsidRPr="0049437E">
              <w:rPr>
                <w:color w:val="00B050"/>
              </w:rPr>
              <w:t>on</w:t>
            </w:r>
            <w:r w:rsidRPr="0049437E">
              <w:t xml:space="preserve"> </w:t>
            </w:r>
            <w:r w:rsidRPr="0049437E">
              <w:rPr>
                <w:highlight w:val="yellow"/>
                <w:lang w:eastAsia="en-US"/>
              </w:rPr>
              <w:t>{{</w:t>
            </w:r>
            <w:r w:rsidR="002104FF" w:rsidRPr="0049437E">
              <w:rPr>
                <w:lang w:eastAsia="en-US"/>
              </w:rPr>
              <w:t xml:space="preserve"> </w:t>
            </w:r>
            <w:r w:rsidRPr="0049437E">
              <w:rPr>
                <w:color w:val="0000FF"/>
                <w:lang w:eastAsia="en-US"/>
              </w:rPr>
              <w:t>contract.</w:t>
            </w:r>
            <w:r w:rsidR="003E0517" w:rsidRPr="0049437E">
              <w:rPr>
                <w:color w:val="0000FF"/>
              </w:rPr>
              <w:t xml:space="preserve">effective </w:t>
            </w:r>
            <w:r w:rsidRPr="0049437E">
              <w:rPr>
                <w:color w:val="0000FF"/>
                <w:lang w:eastAsia="en-US"/>
              </w:rPr>
              <w:t>_</w:t>
            </w:r>
            <w:r w:rsidR="003E0517" w:rsidRPr="0049437E">
              <w:rPr>
                <w:color w:val="0000FF"/>
              </w:rPr>
              <w:t>date</w:t>
            </w:r>
            <w:r w:rsidRPr="0049437E">
              <w:rPr>
                <w:lang w:eastAsia="en-US"/>
              </w:rPr>
              <w:t xml:space="preserve"> </w:t>
            </w:r>
            <w:r w:rsidRPr="0049437E">
              <w:rPr>
                <w:highlight w:val="yellow"/>
                <w:lang w:eastAsia="en-US"/>
              </w:rPr>
              <w:t>or ’[</w:t>
            </w:r>
            <w:r w:rsidR="002104FF" w:rsidRPr="0049437E">
              <w:rPr>
                <w:highlight w:val="yellow"/>
                <w:lang w:eastAsia="en-US"/>
              </w:rPr>
              <w:t>Date of contract effect</w:t>
            </w:r>
            <w:r w:rsidRPr="0049437E">
              <w:rPr>
                <w:highlight w:val="yellow"/>
                <w:lang w:eastAsia="en-US"/>
              </w:rPr>
              <w:t>]’}}</w:t>
            </w:r>
            <w:r w:rsidRPr="0049437E">
              <w:rPr>
                <w:lang w:eastAsia="en-US"/>
              </w:rPr>
              <w:t>.</w:t>
            </w:r>
          </w:p>
        </w:tc>
      </w:tr>
      <w:tr w:rsidR="00CF2284" w:rsidRPr="0049437E" w14:paraId="0621193E" w14:textId="77777777" w:rsidTr="00016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261" w:type="dxa"/>
            <w:tcBorders>
              <w:top w:val="single" w:sz="4" w:space="0" w:color="auto"/>
              <w:left w:val="single" w:sz="4" w:space="0" w:color="auto"/>
              <w:bottom w:val="single" w:sz="4" w:space="0" w:color="auto"/>
              <w:right w:val="single" w:sz="4" w:space="0" w:color="auto"/>
            </w:tcBorders>
            <w:noWrap/>
          </w:tcPr>
          <w:p w14:paraId="741DEF1A" w14:textId="6B41FE57" w:rsidR="003E0517" w:rsidRPr="0049437E" w:rsidRDefault="003E0517" w:rsidP="006A42D4">
            <w:pPr>
              <w:suppressAutoHyphens/>
              <w:jc w:val="left"/>
              <w:rPr>
                <w:b/>
                <w:bCs/>
              </w:rPr>
            </w:pPr>
            <w:r w:rsidRPr="0049437E">
              <w:rPr>
                <w:b/>
                <w:bCs/>
              </w:rPr>
              <w:t>Duration</w:t>
            </w:r>
          </w:p>
        </w:tc>
        <w:tc>
          <w:tcPr>
            <w:tcW w:w="7832" w:type="dxa"/>
            <w:tcBorders>
              <w:top w:val="single" w:sz="4" w:space="0" w:color="auto"/>
              <w:left w:val="single" w:sz="4" w:space="0" w:color="auto"/>
              <w:bottom w:val="single" w:sz="4" w:space="0" w:color="auto"/>
              <w:right w:val="single" w:sz="4" w:space="0" w:color="auto"/>
            </w:tcBorders>
            <w:noWrap/>
          </w:tcPr>
          <w:p w14:paraId="3B6AAAA4" w14:textId="6CEEF449" w:rsidR="003E0517" w:rsidRPr="0049437E" w:rsidRDefault="00C773D6" w:rsidP="00373566">
            <w:r w:rsidRPr="0049437E">
              <w:t>The Contract</w:t>
            </w:r>
            <w:r w:rsidR="00A7140B" w:rsidRPr="0049437E">
              <w:t xml:space="preserve"> </w:t>
            </w:r>
            <w:r w:rsidRPr="0049437E">
              <w:rPr>
                <w:highlight w:val="green"/>
              </w:rPr>
              <w:t>{% if not contract.expiry_date %}</w:t>
            </w:r>
            <w:r w:rsidR="0023479E" w:rsidRPr="0049437E">
              <w:rPr>
                <w:color w:val="00B050"/>
              </w:rPr>
              <w:t>has an indefinite duration</w:t>
            </w:r>
            <w:r w:rsidRPr="0049437E">
              <w:t>.</w:t>
            </w:r>
            <w:r w:rsidRPr="0049437E">
              <w:rPr>
                <w:highlight w:val="green"/>
              </w:rPr>
              <w:t>{% else %}</w:t>
            </w:r>
            <w:r w:rsidR="0023479E" w:rsidRPr="0049437E">
              <w:rPr>
                <w:color w:val="00B050"/>
              </w:rPr>
              <w:t>has a fixed duration of</w:t>
            </w:r>
            <w:r w:rsidR="0023479E" w:rsidRPr="0049437E">
              <w:t xml:space="preserve"> </w:t>
            </w:r>
            <w:r w:rsidRPr="0049437E">
              <w:rPr>
                <w:highlight w:val="yellow"/>
                <w:lang w:eastAsia="en-US"/>
              </w:rPr>
              <w:t>{{</w:t>
            </w:r>
            <w:r w:rsidR="002104FF" w:rsidRPr="0049437E">
              <w:rPr>
                <w:lang w:eastAsia="en-US"/>
              </w:rPr>
              <w:t xml:space="preserve"> </w:t>
            </w:r>
            <w:r w:rsidRPr="0049437E">
              <w:rPr>
                <w:color w:val="0000FF"/>
                <w:lang w:eastAsia="en-US"/>
              </w:rPr>
              <w:t>contract.</w:t>
            </w:r>
            <w:r w:rsidR="0023479E" w:rsidRPr="0049437E">
              <w:rPr>
                <w:color w:val="0000FF"/>
              </w:rPr>
              <w:t>duration</w:t>
            </w:r>
            <w:r w:rsidRPr="0049437E">
              <w:rPr>
                <w:color w:val="0000FF"/>
                <w:lang w:eastAsia="en-US"/>
              </w:rPr>
              <w:t xml:space="preserve"> </w:t>
            </w:r>
            <w:r w:rsidRPr="0049437E">
              <w:rPr>
                <w:highlight w:val="yellow"/>
                <w:lang w:eastAsia="en-US"/>
              </w:rPr>
              <w:t>or ’[</w:t>
            </w:r>
            <w:r w:rsidR="002104FF" w:rsidRPr="0049437E">
              <w:rPr>
                <w:highlight w:val="yellow"/>
                <w:lang w:eastAsia="en-US"/>
              </w:rPr>
              <w:t>Duration of contract</w:t>
            </w:r>
            <w:r w:rsidRPr="0049437E">
              <w:rPr>
                <w:highlight w:val="yellow"/>
                <w:lang w:eastAsia="en-US"/>
              </w:rPr>
              <w:t>]’}}</w:t>
            </w:r>
            <w:r w:rsidRPr="0049437E">
              <w:rPr>
                <w:color w:val="00B050"/>
              </w:rPr>
              <w:t>,</w:t>
            </w:r>
            <w:r w:rsidR="0023479E" w:rsidRPr="0049437E">
              <w:rPr>
                <w:color w:val="00B050"/>
              </w:rPr>
              <w:t xml:space="preserve"> starting on the Effective Date and ending automatically on</w:t>
            </w:r>
            <w:r w:rsidR="0023479E" w:rsidRPr="0049437E">
              <w:t xml:space="preserve"> </w:t>
            </w:r>
            <w:r w:rsidRPr="0049437E">
              <w:rPr>
                <w:highlight w:val="yellow"/>
                <w:lang w:eastAsia="en-US"/>
              </w:rPr>
              <w:t>{{</w:t>
            </w:r>
            <w:r w:rsidR="003E21BC" w:rsidRPr="0049437E">
              <w:rPr>
                <w:lang w:eastAsia="en-US"/>
              </w:rPr>
              <w:t xml:space="preserve"> </w:t>
            </w:r>
            <w:r w:rsidRPr="0049437E">
              <w:rPr>
                <w:color w:val="0000FF"/>
                <w:lang w:eastAsia="en-US"/>
              </w:rPr>
              <w:t>contract.</w:t>
            </w:r>
            <w:r w:rsidR="0023479E" w:rsidRPr="0049437E">
              <w:rPr>
                <w:color w:val="0000FF"/>
              </w:rPr>
              <w:t xml:space="preserve">expiry </w:t>
            </w:r>
            <w:r w:rsidRPr="0049437E">
              <w:rPr>
                <w:color w:val="0000FF"/>
                <w:lang w:eastAsia="en-US"/>
              </w:rPr>
              <w:t>_</w:t>
            </w:r>
            <w:r w:rsidR="0023479E" w:rsidRPr="0049437E">
              <w:rPr>
                <w:color w:val="0000FF"/>
              </w:rPr>
              <w:t>date</w:t>
            </w:r>
            <w:r w:rsidRPr="0049437E">
              <w:rPr>
                <w:color w:val="0000FF"/>
                <w:highlight w:val="yellow"/>
                <w:lang w:eastAsia="en-US"/>
              </w:rPr>
              <w:t xml:space="preserve"> </w:t>
            </w:r>
            <w:r w:rsidRPr="0049437E">
              <w:rPr>
                <w:highlight w:val="yellow"/>
                <w:lang w:eastAsia="en-US"/>
              </w:rPr>
              <w:t>or ’[</w:t>
            </w:r>
            <w:r w:rsidR="003E21BC" w:rsidRPr="0049437E">
              <w:rPr>
                <w:highlight w:val="yellow"/>
                <w:lang w:eastAsia="en-US"/>
              </w:rPr>
              <w:t>Expiry date of contract</w:t>
            </w:r>
            <w:r w:rsidRPr="0049437E">
              <w:rPr>
                <w:highlight w:val="yellow"/>
                <w:lang w:eastAsia="en-US"/>
              </w:rPr>
              <w:t>]’}}</w:t>
            </w:r>
            <w:r w:rsidR="0023479E" w:rsidRPr="0049437E">
              <w:rPr>
                <w:color w:val="00B050"/>
              </w:rPr>
              <w:t xml:space="preserve"> (the “</w:t>
            </w:r>
            <w:r w:rsidR="0023479E" w:rsidRPr="0049437E">
              <w:rPr>
                <w:b/>
                <w:bCs/>
                <w:color w:val="00B050"/>
              </w:rPr>
              <w:t>Expiry Date</w:t>
            </w:r>
            <w:r w:rsidR="0023479E" w:rsidRPr="0049437E">
              <w:rPr>
                <w:color w:val="00B050"/>
              </w:rPr>
              <w:t>”), unless extended by mutual agreement of the Parties</w:t>
            </w:r>
            <w:r w:rsidRPr="0049437E">
              <w:rPr>
                <w:color w:val="00B050"/>
              </w:rPr>
              <w:t>.</w:t>
            </w:r>
            <w:r w:rsidRPr="0049437E">
              <w:rPr>
                <w:highlight w:val="green"/>
              </w:rPr>
              <w:t>{% endif %}</w:t>
            </w:r>
          </w:p>
        </w:tc>
      </w:tr>
      <w:tr w:rsidR="00FB19C4" w:rsidRPr="0049437E" w14:paraId="189A7C98" w14:textId="77777777" w:rsidTr="00016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261" w:type="dxa"/>
            <w:tcBorders>
              <w:top w:val="single" w:sz="4" w:space="0" w:color="auto"/>
              <w:left w:val="single" w:sz="4" w:space="0" w:color="auto"/>
              <w:bottom w:val="single" w:sz="4" w:space="0" w:color="auto"/>
              <w:right w:val="single" w:sz="4" w:space="0" w:color="auto"/>
            </w:tcBorders>
            <w:noWrap/>
          </w:tcPr>
          <w:p w14:paraId="18C68E50" w14:textId="7BE5C436" w:rsidR="00FB19C4" w:rsidRPr="0049437E" w:rsidRDefault="00C826EC" w:rsidP="00C826EC">
            <w:pPr>
              <w:suppressAutoHyphens/>
              <w:jc w:val="left"/>
              <w:rPr>
                <w:b/>
                <w:bCs/>
              </w:rPr>
            </w:pPr>
            <w:r w:rsidRPr="0049437E">
              <w:rPr>
                <w:b/>
                <w:bCs/>
              </w:rPr>
              <w:t>Fee</w:t>
            </w:r>
          </w:p>
        </w:tc>
        <w:tc>
          <w:tcPr>
            <w:tcW w:w="7832" w:type="dxa"/>
            <w:tcBorders>
              <w:top w:val="single" w:sz="4" w:space="0" w:color="auto"/>
              <w:left w:val="single" w:sz="4" w:space="0" w:color="auto"/>
              <w:bottom w:val="single" w:sz="4" w:space="0" w:color="auto"/>
              <w:right w:val="single" w:sz="4" w:space="0" w:color="auto"/>
            </w:tcBorders>
            <w:noWrap/>
          </w:tcPr>
          <w:p w14:paraId="793F9DED" w14:textId="38A54680" w:rsidR="00FB19C4" w:rsidRPr="0049437E" w:rsidRDefault="0024304E" w:rsidP="00D30C5D">
            <w:r w:rsidRPr="0049437E">
              <w:t xml:space="preserve">The </w:t>
            </w:r>
            <w:r w:rsidR="00C826EC" w:rsidRPr="0049437E">
              <w:t xml:space="preserve">Fee is the financial consideration </w:t>
            </w:r>
            <w:r w:rsidR="00D30C5D" w:rsidRPr="0049437E">
              <w:t xml:space="preserve">due </w:t>
            </w:r>
            <w:r w:rsidR="00C826EC" w:rsidRPr="0049437E">
              <w:t>by the Receiving Party to the Referring Party for Accepted Referrals that become Converted Clients or Successful Funding Referrals, as defined in the Referral-GC. The applicable percentages, calculation bases, and specific categories of Referral Fees are set out in the Referral-GC.</w:t>
            </w:r>
          </w:p>
        </w:tc>
      </w:tr>
    </w:tbl>
    <w:p w14:paraId="32BB6AAA" w14:textId="77777777" w:rsidR="00C773D6" w:rsidRPr="0049437E" w:rsidRDefault="00C773D6" w:rsidP="00C773D6">
      <w:pPr>
        <w:pStyle w:val="Ttulo1"/>
        <w:rPr>
          <w:rFonts w:ascii="Nunito Light" w:hAnsi="Nunito Light"/>
        </w:rPr>
      </w:pPr>
      <w:r w:rsidRPr="0049437E">
        <w:rPr>
          <w:rFonts w:ascii="Nunito Light" w:hAnsi="Nunito Light"/>
        </w:rPr>
        <w:lastRenderedPageBreak/>
        <w:t>Exceptions</w:t>
      </w:r>
    </w:p>
    <w:p w14:paraId="5AF7D825" w14:textId="63C528BC" w:rsidR="00C773D6" w:rsidRPr="0049437E" w:rsidRDefault="00C773D6" w:rsidP="00C773D6">
      <w:pPr>
        <w:pStyle w:val="Ttulo2"/>
      </w:pPr>
      <w:r w:rsidRPr="0049437E">
        <w:t>The Exceptions indicated in this Article ("</w:t>
      </w:r>
      <w:r w:rsidRPr="0049437E">
        <w:rPr>
          <w:b/>
          <w:bCs/>
        </w:rPr>
        <w:t>Exceptions</w:t>
      </w:r>
      <w:r w:rsidRPr="0049437E">
        <w:fldChar w:fldCharType="begin"/>
      </w:r>
      <w:r w:rsidRPr="0049437E">
        <w:instrText xml:space="preserve"> XE "Derogations</w:instrText>
      </w:r>
      <w:r w:rsidRPr="0049437E">
        <w:rPr>
          <w:b/>
          <w:bCs/>
        </w:rPr>
        <w:instrText xml:space="preserve">: : </w:instrText>
      </w:r>
      <w:r w:rsidRPr="0049437E">
        <w:instrText xml:space="preserve">" </w:instrText>
      </w:r>
      <w:r w:rsidRPr="0049437E">
        <w:fldChar w:fldCharType="end"/>
      </w:r>
      <w:r w:rsidRPr="0049437E">
        <w:t xml:space="preserve">") derogate from certain provisions of the </w:t>
      </w:r>
      <w:r w:rsidR="00633004" w:rsidRPr="0049437E">
        <w:t>Referral</w:t>
      </w:r>
      <w:r w:rsidR="00BF0096" w:rsidRPr="0049437E">
        <w:t>-</w:t>
      </w:r>
      <w:r w:rsidRPr="0049437E">
        <w:t xml:space="preserve">GC. Each Exception must clearly indicate the specific Article of the </w:t>
      </w:r>
      <w:r w:rsidR="00633004" w:rsidRPr="0049437E">
        <w:t>Referral</w:t>
      </w:r>
      <w:r w:rsidR="00BF0096" w:rsidRPr="0049437E">
        <w:t>-</w:t>
      </w:r>
      <w:r w:rsidRPr="0049437E">
        <w:t>GC from which it deviates.</w:t>
      </w:r>
      <w:r w:rsidRPr="0049437E">
        <w:rPr>
          <w:highlight w:val="green"/>
        </w:rPr>
        <w:t>{% if not contract.exceptions %}</w:t>
      </w:r>
    </w:p>
    <w:p w14:paraId="6521968E" w14:textId="1B520541" w:rsidR="00C773D6" w:rsidRPr="0049437E" w:rsidRDefault="00C773D6" w:rsidP="00C826EC">
      <w:pPr>
        <w:pStyle w:val="Ttulo2"/>
      </w:pPr>
      <w:r w:rsidRPr="0049437E">
        <w:rPr>
          <w:color w:val="00B050"/>
        </w:rPr>
        <w:t xml:space="preserve">There are no Exceptions to the provisions of the </w:t>
      </w:r>
      <w:r w:rsidR="00633004" w:rsidRPr="0049437E">
        <w:rPr>
          <w:color w:val="00B050"/>
        </w:rPr>
        <w:t>Referral</w:t>
      </w:r>
      <w:r w:rsidR="00BF0096" w:rsidRPr="0049437E">
        <w:rPr>
          <w:color w:val="00B050"/>
        </w:rPr>
        <w:t>-</w:t>
      </w:r>
      <w:r w:rsidRPr="0049437E">
        <w:rPr>
          <w:color w:val="00B050"/>
        </w:rPr>
        <w:t xml:space="preserve">GC in this </w:t>
      </w:r>
      <w:r w:rsidR="00633004" w:rsidRPr="0049437E">
        <w:rPr>
          <w:color w:val="00B050"/>
        </w:rPr>
        <w:t>Referral</w:t>
      </w:r>
      <w:r w:rsidR="00BF0096" w:rsidRPr="0049437E">
        <w:rPr>
          <w:color w:val="00B050"/>
        </w:rPr>
        <w:t>-</w:t>
      </w:r>
      <w:r w:rsidRPr="0049437E">
        <w:rPr>
          <w:color w:val="00B050"/>
        </w:rPr>
        <w:t>SC.</w:t>
      </w:r>
      <w:r w:rsidRPr="0049437E">
        <w:rPr>
          <w:highlight w:val="green"/>
        </w:rPr>
        <w:t>{% else %}</w:t>
      </w:r>
      <w:r w:rsidRPr="0049437E">
        <w:rPr>
          <w:color w:val="00B050"/>
        </w:rPr>
        <w:t xml:space="preserve">This Contract contains the following Exceptions to the </w:t>
      </w:r>
      <w:r w:rsidR="00633004" w:rsidRPr="0049437E">
        <w:rPr>
          <w:color w:val="00B050"/>
        </w:rPr>
        <w:t>Referral</w:t>
      </w:r>
      <w:r w:rsidR="00BF0096" w:rsidRPr="0049437E">
        <w:rPr>
          <w:color w:val="00B050"/>
        </w:rPr>
        <w:t>-</w:t>
      </w:r>
      <w:r w:rsidRPr="0049437E">
        <w:rPr>
          <w:color w:val="00B050"/>
        </w:rPr>
        <w:t>GC:</w:t>
      </w:r>
    </w:p>
    <w:p w14:paraId="0C169DE2" w14:textId="261E8AC2" w:rsidR="00C263E7" w:rsidRPr="0049437E" w:rsidRDefault="004D0789">
      <w:pPr>
        <w:pStyle w:val="Ttulo3"/>
        <w:numPr>
          <w:ilvl w:val="0"/>
          <w:numId w:val="0"/>
        </w:numPr>
        <w:ind w:left="851" w:hanging="284"/>
        <w:rPr>
          <w:highlight w:val="yellow"/>
        </w:rPr>
      </w:pPr>
      <w:r w:rsidRPr="0049437E">
        <w:rPr>
          <w:highlight w:val="yellow"/>
          <w:lang w:eastAsia="en-US"/>
        </w:rPr>
        <w:t>{{</w:t>
      </w:r>
      <w:r w:rsidR="003E21BC" w:rsidRPr="0049437E">
        <w:rPr>
          <w:lang w:eastAsia="en-US"/>
        </w:rPr>
        <w:t xml:space="preserve"> </w:t>
      </w:r>
      <w:r w:rsidRPr="0049437E">
        <w:rPr>
          <w:color w:val="0000FF"/>
          <w:lang w:eastAsia="en-US"/>
        </w:rPr>
        <w:t>contract.exceptions</w:t>
      </w:r>
      <w:r w:rsidRPr="0049437E">
        <w:rPr>
          <w:color w:val="0000FF"/>
          <w:highlight w:val="yellow"/>
          <w:lang w:eastAsia="en-US"/>
        </w:rPr>
        <w:t xml:space="preserve"> </w:t>
      </w:r>
      <w:r w:rsidRPr="0049437E">
        <w:rPr>
          <w:highlight w:val="yellow"/>
          <w:lang w:eastAsia="en-US"/>
        </w:rPr>
        <w:t>or ’[</w:t>
      </w:r>
      <w:r w:rsidR="003E21BC" w:rsidRPr="0049437E">
        <w:rPr>
          <w:highlight w:val="yellow"/>
          <w:lang w:eastAsia="en-US"/>
        </w:rPr>
        <w:t>Contract exce</w:t>
      </w:r>
      <w:r w:rsidR="00942BEE" w:rsidRPr="0049437E">
        <w:rPr>
          <w:highlight w:val="yellow"/>
          <w:lang w:eastAsia="en-US"/>
        </w:rPr>
        <w:t>p</w:t>
      </w:r>
      <w:r w:rsidR="003E21BC" w:rsidRPr="0049437E">
        <w:rPr>
          <w:highlight w:val="yellow"/>
          <w:lang w:eastAsia="en-US"/>
        </w:rPr>
        <w:t>tions</w:t>
      </w:r>
      <w:r w:rsidRPr="0049437E">
        <w:rPr>
          <w:highlight w:val="yellow"/>
          <w:lang w:eastAsia="en-US"/>
        </w:rPr>
        <w:t>]’}}</w:t>
      </w:r>
      <w:r w:rsidRPr="0049437E">
        <w:rPr>
          <w:highlight w:val="green"/>
        </w:rPr>
        <w:t>{% endif %}</w:t>
      </w:r>
    </w:p>
    <w:p w14:paraId="5499BA06" w14:textId="77777777" w:rsidR="00C773D6" w:rsidRPr="0049437E" w:rsidRDefault="00C773D6" w:rsidP="00C773D6">
      <w:pPr>
        <w:pStyle w:val="Ttulo1"/>
        <w:rPr>
          <w:rFonts w:ascii="Nunito Light" w:hAnsi="Nunito Light"/>
        </w:rPr>
      </w:pPr>
      <w:r w:rsidRPr="0049437E">
        <w:rPr>
          <w:rFonts w:ascii="Nunito Light" w:hAnsi="Nunito Light"/>
        </w:rPr>
        <w:t>Extensions</w:t>
      </w:r>
    </w:p>
    <w:p w14:paraId="28825C5C" w14:textId="34A0526D" w:rsidR="00C773D6" w:rsidRPr="0049437E" w:rsidRDefault="00C773D6" w:rsidP="00C773D6">
      <w:pPr>
        <w:pStyle w:val="Ttulo2"/>
      </w:pPr>
      <w:r w:rsidRPr="0049437E">
        <w:t>The extensions indicated in the present Article ("</w:t>
      </w:r>
      <w:r w:rsidRPr="0049437E">
        <w:rPr>
          <w:b/>
          <w:bCs/>
        </w:rPr>
        <w:t>Extensions</w:t>
      </w:r>
      <w:r w:rsidRPr="0049437E">
        <w:fldChar w:fldCharType="begin"/>
      </w:r>
      <w:r w:rsidRPr="0049437E">
        <w:instrText xml:space="preserve"> XE "Extensions</w:instrText>
      </w:r>
      <w:r w:rsidRPr="0049437E">
        <w:rPr>
          <w:b/>
          <w:bCs/>
        </w:rPr>
        <w:instrText xml:space="preserve">: : </w:instrText>
      </w:r>
      <w:r w:rsidRPr="0049437E">
        <w:instrText xml:space="preserve">" </w:instrText>
      </w:r>
      <w:r w:rsidRPr="0049437E">
        <w:fldChar w:fldCharType="end"/>
      </w:r>
      <w:r w:rsidRPr="0049437E">
        <w:t xml:space="preserve">") complete the stipulations of the </w:t>
      </w:r>
      <w:r w:rsidR="00633004" w:rsidRPr="0049437E">
        <w:t>Referral</w:t>
      </w:r>
      <w:r w:rsidR="00BF0096" w:rsidRPr="0049437E">
        <w:t>-</w:t>
      </w:r>
      <w:r w:rsidR="00A30BBC" w:rsidRPr="0049437E">
        <w:t>GC</w:t>
      </w:r>
      <w:r w:rsidRPr="0049437E">
        <w:t>, by providing additional specific conditions.</w:t>
      </w:r>
      <w:r w:rsidRPr="0049437E">
        <w:rPr>
          <w:highlight w:val="green"/>
        </w:rPr>
        <w:t>{% if not contract.extensions %}</w:t>
      </w:r>
    </w:p>
    <w:p w14:paraId="3F77B93D" w14:textId="6CE1CA40" w:rsidR="005D0FBC" w:rsidRPr="0049437E" w:rsidRDefault="00C773D6" w:rsidP="00075702">
      <w:pPr>
        <w:pStyle w:val="Ttulo2"/>
      </w:pPr>
      <w:r w:rsidRPr="0049437E">
        <w:rPr>
          <w:color w:val="00B050"/>
        </w:rPr>
        <w:t xml:space="preserve">There are no Extensions to the provisions of the </w:t>
      </w:r>
      <w:r w:rsidR="00633004" w:rsidRPr="0049437E">
        <w:rPr>
          <w:color w:val="00B050"/>
        </w:rPr>
        <w:t>Referral</w:t>
      </w:r>
      <w:r w:rsidR="00BF0096" w:rsidRPr="0049437E">
        <w:rPr>
          <w:color w:val="00B050"/>
        </w:rPr>
        <w:t>-</w:t>
      </w:r>
      <w:r w:rsidRPr="0049437E">
        <w:rPr>
          <w:color w:val="00B050"/>
        </w:rPr>
        <w:t xml:space="preserve">GC in this </w:t>
      </w:r>
      <w:r w:rsidR="00633004" w:rsidRPr="0049437E">
        <w:rPr>
          <w:color w:val="00B050"/>
        </w:rPr>
        <w:t>Referral</w:t>
      </w:r>
      <w:r w:rsidR="00BF0096" w:rsidRPr="0049437E">
        <w:rPr>
          <w:color w:val="00B050"/>
        </w:rPr>
        <w:t>-</w:t>
      </w:r>
      <w:r w:rsidRPr="0049437E">
        <w:rPr>
          <w:color w:val="00B050"/>
        </w:rPr>
        <w:t>SC.</w:t>
      </w:r>
      <w:r w:rsidRPr="0049437E">
        <w:rPr>
          <w:highlight w:val="green"/>
        </w:rPr>
        <w:t>{% else %}</w:t>
      </w:r>
      <w:r w:rsidRPr="0049437E">
        <w:rPr>
          <w:color w:val="00B050"/>
        </w:rPr>
        <w:t xml:space="preserve">This Contract contains the following Extensions to the </w:t>
      </w:r>
      <w:r w:rsidR="00633004" w:rsidRPr="0049437E">
        <w:rPr>
          <w:color w:val="00B050"/>
        </w:rPr>
        <w:t>Referral</w:t>
      </w:r>
      <w:r w:rsidR="00BF0096" w:rsidRPr="0049437E">
        <w:rPr>
          <w:color w:val="00B050"/>
        </w:rPr>
        <w:t>-</w:t>
      </w:r>
      <w:r w:rsidRPr="0049437E">
        <w:rPr>
          <w:color w:val="00B050"/>
        </w:rPr>
        <w:t>GC:</w:t>
      </w:r>
    </w:p>
    <w:p w14:paraId="5B981CF3" w14:textId="7CBE003A" w:rsidR="00C263E7" w:rsidRPr="0049437E" w:rsidRDefault="004D0789">
      <w:pPr>
        <w:pStyle w:val="Ttulo3"/>
        <w:numPr>
          <w:ilvl w:val="0"/>
          <w:numId w:val="0"/>
        </w:numPr>
        <w:ind w:left="851" w:hanging="284"/>
        <w:rPr>
          <w:highlight w:val="yellow"/>
        </w:rPr>
      </w:pPr>
      <w:r w:rsidRPr="0049437E">
        <w:rPr>
          <w:highlight w:val="yellow"/>
          <w:lang w:eastAsia="en-US"/>
        </w:rPr>
        <w:t>{{</w:t>
      </w:r>
      <w:r w:rsidR="003E21BC" w:rsidRPr="0049437E">
        <w:rPr>
          <w:lang w:eastAsia="en-US"/>
        </w:rPr>
        <w:t xml:space="preserve"> </w:t>
      </w:r>
      <w:r w:rsidRPr="0049437E">
        <w:rPr>
          <w:color w:val="0000FF"/>
          <w:lang w:eastAsia="en-US"/>
        </w:rPr>
        <w:t>contract.extensions</w:t>
      </w:r>
      <w:r w:rsidRPr="0049437E">
        <w:rPr>
          <w:lang w:eastAsia="en-US"/>
        </w:rPr>
        <w:t xml:space="preserve"> </w:t>
      </w:r>
      <w:r w:rsidRPr="0049437E">
        <w:rPr>
          <w:highlight w:val="yellow"/>
          <w:lang w:eastAsia="en-US"/>
        </w:rPr>
        <w:t>or ’[</w:t>
      </w:r>
      <w:r w:rsidR="003E21BC" w:rsidRPr="0049437E">
        <w:rPr>
          <w:highlight w:val="yellow"/>
          <w:lang w:eastAsia="en-US"/>
        </w:rPr>
        <w:t>Contract extensions</w:t>
      </w:r>
      <w:r w:rsidRPr="0049437E">
        <w:rPr>
          <w:highlight w:val="yellow"/>
          <w:lang w:eastAsia="en-US"/>
        </w:rPr>
        <w:t>]’}}</w:t>
      </w:r>
      <w:r w:rsidRPr="0049437E">
        <w:rPr>
          <w:highlight w:val="green"/>
        </w:rPr>
        <w:t>{% endif %}</w:t>
      </w:r>
    </w:p>
    <w:p w14:paraId="759B7462" w14:textId="77777777" w:rsidR="00C263E7" w:rsidRPr="0049437E" w:rsidRDefault="00C263E7">
      <w:pPr>
        <w:pStyle w:val="Lista"/>
        <w:numPr>
          <w:ilvl w:val="0"/>
          <w:numId w:val="0"/>
        </w:numPr>
        <w:pBdr>
          <w:bottom w:val="single" w:sz="6" w:space="1" w:color="000000"/>
        </w:pBdr>
        <w:ind w:left="1701" w:right="1701" w:hanging="76"/>
      </w:pPr>
    </w:p>
    <w:p w14:paraId="0E617873" w14:textId="77777777" w:rsidR="005D0FBC" w:rsidRPr="0049437E" w:rsidRDefault="005D0FBC" w:rsidP="005D0FBC">
      <w:pPr>
        <w:pStyle w:val="Lista"/>
        <w:numPr>
          <w:ilvl w:val="0"/>
          <w:numId w:val="0"/>
        </w:numPr>
        <w:ind w:left="1134" w:right="1134"/>
      </w:pPr>
    </w:p>
    <w:p w14:paraId="218C457F" w14:textId="77777777" w:rsidR="00664984" w:rsidRPr="0049437E" w:rsidRDefault="00664984" w:rsidP="005D0FBC">
      <w:r w:rsidRPr="0049437E">
        <w:t>By signing this document, the Parties confirm they have received, reviewed, and understood all the documents that compose the Contract, as defined above, which together form an inseparable whole, and agree without reservation to all terms and conditions described therein.</w:t>
      </w:r>
    </w:p>
    <w:p w14:paraId="2F207890" w14:textId="77777777" w:rsidR="00664984" w:rsidRPr="0049437E" w:rsidRDefault="00664984" w:rsidP="00664984"/>
    <w:p w14:paraId="05575B00" w14:textId="52E9FD82" w:rsidR="005D0FBC" w:rsidRPr="0049437E" w:rsidRDefault="005D0FBC" w:rsidP="005D0FBC">
      <w:pPr>
        <w:rPr>
          <w:u w:val="single"/>
        </w:rPr>
      </w:pPr>
      <w:bookmarkStart w:id="22" w:name="_Hlk172566365"/>
      <w:r w:rsidRPr="0049437E">
        <w:rPr>
          <w:u w:val="single"/>
        </w:rPr>
        <w:t>List of Appendices:</w:t>
      </w:r>
      <w:r w:rsidRPr="0049437E">
        <w:rPr>
          <w:highlight w:val="green"/>
        </w:rPr>
        <w:t>{% if contract.charter %}</w:t>
      </w:r>
    </w:p>
    <w:p w14:paraId="12DC84E8" w14:textId="27B5E3EA" w:rsidR="00664984" w:rsidRPr="0049437E" w:rsidRDefault="00C773D6" w:rsidP="00664984">
      <w:pPr>
        <w:pStyle w:val="Lista"/>
      </w:pPr>
      <w:bookmarkStart w:id="23" w:name="_Hlk172566386"/>
      <w:bookmarkEnd w:id="22"/>
      <w:r w:rsidRPr="0049437E">
        <w:rPr>
          <w:color w:val="00B050"/>
        </w:rPr>
        <w:t>Appendix 1. FlexUp Charter Special Conditions (Charter-SC)</w:t>
      </w:r>
      <w:r w:rsidRPr="0049437E">
        <w:rPr>
          <w:highlight w:val="green"/>
        </w:rPr>
        <w:t>{% endif %}</w:t>
      </w:r>
      <w:r w:rsidR="00744372" w:rsidRPr="0049437E">
        <w:rPr>
          <w:highlight w:val="green"/>
        </w:rPr>
        <w:t>{% tr if contract.funding referral %}</w:t>
      </w:r>
    </w:p>
    <w:p w14:paraId="07F5484D" w14:textId="6650BF22" w:rsidR="00744372" w:rsidRPr="0049437E" w:rsidRDefault="00744372" w:rsidP="00664984">
      <w:pPr>
        <w:pStyle w:val="Lista"/>
      </w:pPr>
      <w:r w:rsidRPr="0049437E">
        <w:rPr>
          <w:color w:val="00B050"/>
        </w:rPr>
        <w:t>Appendix 2. FlexUp Referral Additional Conditions (Referral-AC)</w:t>
      </w:r>
      <w:r w:rsidRPr="0049437E">
        <w:rPr>
          <w:highlight w:val="green"/>
        </w:rPr>
        <w:t>{% endif %}</w:t>
      </w:r>
    </w:p>
    <w:p w14:paraId="12BBFC29" w14:textId="77777777" w:rsidR="00C773D6" w:rsidRPr="0049437E" w:rsidRDefault="00C773D6" w:rsidP="00C773D6">
      <w:pPr>
        <w:pStyle w:val="Lista"/>
        <w:numPr>
          <w:ilvl w:val="0"/>
          <w:numId w:val="0"/>
        </w:numPr>
        <w:ind w:left="426" w:hanging="360"/>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8"/>
        <w:gridCol w:w="4828"/>
      </w:tblGrid>
      <w:tr w:rsidR="00D46D1B" w:rsidRPr="0049437E" w14:paraId="5CBF683F" w14:textId="77777777" w:rsidTr="00C826EC">
        <w:tc>
          <w:tcPr>
            <w:tcW w:w="4828" w:type="dxa"/>
          </w:tcPr>
          <w:bookmarkEnd w:id="23"/>
          <w:p w14:paraId="4D2F14F0" w14:textId="2D18EAEB" w:rsidR="00D46D1B" w:rsidRPr="0049437E" w:rsidRDefault="00D46D1B" w:rsidP="00D46D1B">
            <w:pPr>
              <w:rPr>
                <w:rFonts w:ascii="Nunito Light" w:hAnsi="Nunito Light"/>
              </w:rPr>
            </w:pPr>
            <w:r w:rsidRPr="0049437E">
              <w:rPr>
                <w:rFonts w:ascii="Nunito Light" w:hAnsi="Nunito Light"/>
              </w:rPr>
              <w:t xml:space="preserve">Signature of </w:t>
            </w:r>
            <w:r w:rsidR="00764A66" w:rsidRPr="0049437E">
              <w:rPr>
                <w:rFonts w:ascii="Nunito Light" w:hAnsi="Nunito Light"/>
              </w:rPr>
              <w:t>Referring Party</w:t>
            </w:r>
          </w:p>
          <w:p w14:paraId="7B29D1A8" w14:textId="3536FA63" w:rsidR="00707653" w:rsidRPr="0049437E" w:rsidRDefault="00707653" w:rsidP="00707653">
            <w:pPr>
              <w:tabs>
                <w:tab w:val="left" w:pos="738"/>
                <w:tab w:val="left" w:pos="2722"/>
              </w:tabs>
              <w:ind w:left="738" w:hanging="738"/>
              <w:jc w:val="left"/>
              <w:rPr>
                <w:rFonts w:ascii="Nunito Light" w:hAnsi="Nunito Light"/>
                <w:b/>
                <w:bCs/>
              </w:rPr>
            </w:pPr>
            <w:r w:rsidRPr="0049437E">
              <w:rPr>
                <w:rFonts w:ascii="Nunito Light" w:hAnsi="Nunito Light"/>
                <w:b/>
                <w:bCs/>
                <w:highlight w:val="yellow"/>
              </w:rPr>
              <w:t>{{</w:t>
            </w:r>
            <w:r w:rsidRPr="0049437E">
              <w:rPr>
                <w:rFonts w:ascii="Nunito Light" w:hAnsi="Nunito Light"/>
                <w:b/>
                <w:bCs/>
                <w:color w:val="0000FF"/>
              </w:rPr>
              <w:t>supplier.name</w:t>
            </w:r>
            <w:r w:rsidRPr="0049437E">
              <w:rPr>
                <w:rFonts w:ascii="Nunito Light" w:hAnsi="Nunito Light"/>
                <w:b/>
                <w:bCs/>
                <w:highlight w:val="yellow"/>
              </w:rPr>
              <w:t>}}</w:t>
            </w:r>
          </w:p>
          <w:p w14:paraId="22431EFE" w14:textId="77777777" w:rsidR="00D46D1B" w:rsidRPr="0049437E" w:rsidRDefault="00D46D1B" w:rsidP="00D46D1B">
            <w:pPr>
              <w:rPr>
                <w:rFonts w:ascii="Nunito Light" w:hAnsi="Nunito Light"/>
              </w:rPr>
            </w:pPr>
          </w:p>
          <w:p w14:paraId="0408CE05" w14:textId="77777777" w:rsidR="00D46D1B" w:rsidRPr="0049437E" w:rsidRDefault="00D46D1B" w:rsidP="00D46D1B">
            <w:pPr>
              <w:rPr>
                <w:rFonts w:ascii="Nunito Light" w:hAnsi="Nunito Light"/>
              </w:rPr>
            </w:pPr>
          </w:p>
          <w:p w14:paraId="7EF06279" w14:textId="77777777" w:rsidR="00C263E7" w:rsidRPr="0049437E" w:rsidRDefault="00C263E7">
            <w:pPr>
              <w:jc w:val="left"/>
              <w:rPr>
                <w:rFonts w:ascii="Nunito Light" w:hAnsi="Nunito Light"/>
              </w:rPr>
            </w:pPr>
          </w:p>
          <w:p w14:paraId="66FEBCD5" w14:textId="13603011" w:rsidR="00C263E7" w:rsidRPr="0049437E" w:rsidRDefault="004D0789">
            <w:pPr>
              <w:tabs>
                <w:tab w:val="left" w:pos="738"/>
                <w:tab w:val="left" w:pos="2722"/>
              </w:tabs>
              <w:ind w:left="738" w:hanging="738"/>
              <w:jc w:val="left"/>
              <w:rPr>
                <w:rFonts w:ascii="Nunito Light" w:hAnsi="Nunito Light"/>
              </w:rPr>
            </w:pPr>
            <w:r w:rsidRPr="0049437E">
              <w:rPr>
                <w:rFonts w:ascii="Nunito Light" w:hAnsi="Nunito Light"/>
              </w:rPr>
              <w:t xml:space="preserve">Name:  </w:t>
            </w:r>
            <w:r w:rsidRPr="0049437E">
              <w:rPr>
                <w:rFonts w:ascii="Nunito Light" w:hAnsi="Nunito Light"/>
                <w:highlight w:val="yellow"/>
              </w:rPr>
              <w:t>{{</w:t>
            </w:r>
            <w:r w:rsidR="003E21BC" w:rsidRPr="0049437E">
              <w:rPr>
                <w:rFonts w:ascii="Nunito Light" w:hAnsi="Nunito Light"/>
                <w:highlight w:val="yellow"/>
              </w:rPr>
              <w:t xml:space="preserve"> </w:t>
            </w:r>
            <w:r w:rsidRPr="0049437E">
              <w:rPr>
                <w:rFonts w:ascii="Nunito Light" w:hAnsi="Nunito Light"/>
                <w:color w:val="0000FF"/>
              </w:rPr>
              <w:t>supplier.main_representative.name</w:t>
            </w:r>
            <w:r w:rsidRPr="0049437E">
              <w:rPr>
                <w:rFonts w:ascii="Nunito Light" w:hAnsi="Nunito Light"/>
              </w:rPr>
              <w:t xml:space="preserve"> </w:t>
            </w:r>
            <w:r w:rsidRPr="0049437E">
              <w:rPr>
                <w:rFonts w:ascii="Nunito Light" w:hAnsi="Nunito Light"/>
                <w:highlight w:val="yellow"/>
              </w:rPr>
              <w:t>or ’[</w:t>
            </w:r>
            <w:r w:rsidR="000D6F04" w:rsidRPr="0049437E">
              <w:rPr>
                <w:rFonts w:ascii="Nunito Light" w:hAnsi="Nunito Light"/>
                <w:highlight w:val="yellow"/>
              </w:rPr>
              <w:t>Referring party</w:t>
            </w:r>
            <w:r w:rsidRPr="0049437E">
              <w:rPr>
                <w:rFonts w:ascii="Nunito Light" w:hAnsi="Nunito Light"/>
                <w:highlight w:val="yellow"/>
              </w:rPr>
              <w:t>]’}}</w:t>
            </w:r>
          </w:p>
          <w:p w14:paraId="559F2167" w14:textId="6C20AFCD" w:rsidR="00C263E7" w:rsidRPr="0049437E" w:rsidRDefault="004D0789">
            <w:pPr>
              <w:tabs>
                <w:tab w:val="left" w:pos="738"/>
              </w:tabs>
              <w:jc w:val="left"/>
              <w:rPr>
                <w:rFonts w:ascii="Nunito Light" w:hAnsi="Nunito Light"/>
              </w:rPr>
            </w:pPr>
            <w:r w:rsidRPr="0049437E">
              <w:rPr>
                <w:rFonts w:ascii="Nunito Light" w:hAnsi="Nunito Light"/>
                <w:highlight w:val="green"/>
              </w:rPr>
              <w:t>{% if supplier.main_representative_capacity %}</w:t>
            </w:r>
            <w:r w:rsidRPr="0049437E">
              <w:rPr>
                <w:rFonts w:ascii="Nunito Light" w:hAnsi="Nunito Light"/>
              </w:rPr>
              <w:t xml:space="preserve">Role: </w:t>
            </w:r>
            <w:r w:rsidRPr="0049437E">
              <w:rPr>
                <w:rFonts w:ascii="Nunito Light" w:hAnsi="Nunito Light"/>
              </w:rPr>
              <w:tab/>
            </w:r>
            <w:r w:rsidRPr="0049437E">
              <w:rPr>
                <w:rFonts w:ascii="Nunito Light" w:hAnsi="Nunito Light"/>
                <w:highlight w:val="yellow"/>
              </w:rPr>
              <w:t>{{</w:t>
            </w:r>
            <w:r w:rsidR="003E21BC" w:rsidRPr="0049437E">
              <w:rPr>
                <w:rFonts w:ascii="Nunito Light" w:hAnsi="Nunito Light"/>
                <w:highlight w:val="yellow"/>
              </w:rPr>
              <w:t xml:space="preserve"> </w:t>
            </w:r>
            <w:r w:rsidRPr="0049437E">
              <w:rPr>
                <w:rFonts w:ascii="Nunito Light" w:hAnsi="Nunito Light"/>
                <w:color w:val="0000FF"/>
              </w:rPr>
              <w:t xml:space="preserve">supplier.main_representative_capacity </w:t>
            </w:r>
            <w:r w:rsidRPr="0049437E">
              <w:rPr>
                <w:rFonts w:ascii="Nunito Light" w:hAnsi="Nunito Light"/>
                <w:highlight w:val="yellow"/>
              </w:rPr>
              <w:t>or ’[</w:t>
            </w:r>
            <w:r w:rsidR="009B77B3" w:rsidRPr="0049437E">
              <w:rPr>
                <w:rFonts w:ascii="Nunito Light" w:hAnsi="Nunito Light"/>
                <w:highlight w:val="yellow"/>
              </w:rPr>
              <w:t>Role as representative</w:t>
            </w:r>
            <w:r w:rsidRPr="0049437E">
              <w:rPr>
                <w:rFonts w:ascii="Nunito Light" w:hAnsi="Nunito Light"/>
                <w:highlight w:val="yellow"/>
              </w:rPr>
              <w:t>]’}}</w:t>
            </w:r>
          </w:p>
          <w:p w14:paraId="27196387" w14:textId="3D052B15" w:rsidR="00D46D1B" w:rsidRPr="0049437E" w:rsidRDefault="004D0789" w:rsidP="00D46D1B">
            <w:pPr>
              <w:tabs>
                <w:tab w:val="left" w:pos="738"/>
              </w:tabs>
              <w:ind w:left="738" w:hanging="738"/>
              <w:rPr>
                <w:rFonts w:ascii="Nunito Light" w:hAnsi="Nunito Light"/>
              </w:rPr>
            </w:pPr>
            <w:r w:rsidRPr="0049437E">
              <w:rPr>
                <w:rFonts w:ascii="Nunito Light" w:hAnsi="Nunito Light"/>
                <w:highlight w:val="green"/>
              </w:rPr>
              <w:t>{% endif %}</w:t>
            </w:r>
            <w:r w:rsidRPr="0049437E">
              <w:rPr>
                <w:rFonts w:ascii="Nunito Light" w:hAnsi="Nunito Light"/>
              </w:rPr>
              <w:t xml:space="preserve">Date: </w:t>
            </w:r>
            <w:r w:rsidRPr="0049437E">
              <w:rPr>
                <w:rFonts w:ascii="Nunito Light" w:hAnsi="Nunito Light"/>
              </w:rPr>
              <w:tab/>
            </w:r>
            <w:r w:rsidRPr="0049437E">
              <w:rPr>
                <w:rFonts w:ascii="Nunito Light" w:hAnsi="Nunito Light"/>
                <w:highlight w:val="yellow"/>
              </w:rPr>
              <w:t>{{</w:t>
            </w:r>
            <w:r w:rsidR="003E21BC" w:rsidRPr="0049437E">
              <w:rPr>
                <w:rFonts w:ascii="Nunito Light" w:hAnsi="Nunito Light"/>
              </w:rPr>
              <w:t xml:space="preserve"> </w:t>
            </w:r>
            <w:r w:rsidRPr="0049437E">
              <w:rPr>
                <w:rFonts w:ascii="Nunito Light" w:hAnsi="Nunito Light"/>
                <w:color w:val="0000FF"/>
              </w:rPr>
              <w:t xml:space="preserve">supplier_signature_date </w:t>
            </w:r>
            <w:r w:rsidRPr="0049437E">
              <w:rPr>
                <w:rFonts w:ascii="Nunito Light" w:hAnsi="Nunito Light"/>
                <w:highlight w:val="yellow"/>
              </w:rPr>
              <w:t>or ’[</w:t>
            </w:r>
            <w:r w:rsidR="009B77B3" w:rsidRPr="0049437E">
              <w:rPr>
                <w:rFonts w:ascii="Nunito Light" w:hAnsi="Nunito Light"/>
                <w:highlight w:val="yellow"/>
              </w:rPr>
              <w:t>Date of si</w:t>
            </w:r>
            <w:r w:rsidR="00942BEE" w:rsidRPr="0049437E">
              <w:rPr>
                <w:rFonts w:ascii="Nunito Light" w:hAnsi="Nunito Light"/>
                <w:highlight w:val="yellow"/>
              </w:rPr>
              <w:t>g</w:t>
            </w:r>
            <w:r w:rsidR="009B77B3" w:rsidRPr="0049437E">
              <w:rPr>
                <w:rFonts w:ascii="Nunito Light" w:hAnsi="Nunito Light"/>
                <w:highlight w:val="yellow"/>
              </w:rPr>
              <w:t>nature</w:t>
            </w:r>
            <w:r w:rsidRPr="0049437E">
              <w:rPr>
                <w:rFonts w:ascii="Nunito Light" w:hAnsi="Nunito Light"/>
                <w:highlight w:val="yellow"/>
              </w:rPr>
              <w:t>]’}}</w:t>
            </w:r>
          </w:p>
        </w:tc>
        <w:tc>
          <w:tcPr>
            <w:tcW w:w="4828" w:type="dxa"/>
          </w:tcPr>
          <w:p w14:paraId="77E09A78" w14:textId="2C777533" w:rsidR="00D46D1B" w:rsidRPr="0049437E" w:rsidRDefault="00D46D1B" w:rsidP="00D46D1B">
            <w:pPr>
              <w:rPr>
                <w:rFonts w:ascii="Nunito Light" w:hAnsi="Nunito Light"/>
              </w:rPr>
            </w:pPr>
            <w:r w:rsidRPr="0049437E">
              <w:rPr>
                <w:rFonts w:ascii="Nunito Light" w:hAnsi="Nunito Light"/>
              </w:rPr>
              <w:t xml:space="preserve">Signature of </w:t>
            </w:r>
            <w:r w:rsidR="00764A66" w:rsidRPr="0049437E">
              <w:rPr>
                <w:rFonts w:ascii="Nunito Light" w:hAnsi="Nunito Light"/>
              </w:rPr>
              <w:t>Receiving Party</w:t>
            </w:r>
          </w:p>
          <w:p w14:paraId="72194E39" w14:textId="4E9CAA66" w:rsidR="00707653" w:rsidRPr="0049437E" w:rsidRDefault="00707653" w:rsidP="00707653">
            <w:pPr>
              <w:tabs>
                <w:tab w:val="left" w:pos="738"/>
                <w:tab w:val="left" w:pos="2722"/>
              </w:tabs>
              <w:ind w:left="738" w:hanging="738"/>
              <w:jc w:val="left"/>
              <w:rPr>
                <w:rFonts w:ascii="Nunito Light" w:hAnsi="Nunito Light"/>
                <w:b/>
                <w:bCs/>
              </w:rPr>
            </w:pPr>
            <w:r w:rsidRPr="0049437E">
              <w:rPr>
                <w:rFonts w:ascii="Nunito Light" w:hAnsi="Nunito Light"/>
                <w:b/>
                <w:bCs/>
                <w:highlight w:val="yellow"/>
              </w:rPr>
              <w:t>{{</w:t>
            </w:r>
            <w:r w:rsidRPr="0049437E">
              <w:rPr>
                <w:rFonts w:ascii="Nunito Light" w:hAnsi="Nunito Light"/>
                <w:b/>
                <w:bCs/>
                <w:color w:val="0000FF"/>
              </w:rPr>
              <w:t>client.name</w:t>
            </w:r>
            <w:r w:rsidRPr="0049437E">
              <w:rPr>
                <w:rFonts w:ascii="Nunito Light" w:hAnsi="Nunito Light"/>
                <w:b/>
                <w:bCs/>
                <w:highlight w:val="yellow"/>
              </w:rPr>
              <w:t>}}</w:t>
            </w:r>
          </w:p>
          <w:p w14:paraId="7E92E6C0" w14:textId="77777777" w:rsidR="00D46D1B" w:rsidRPr="0049437E" w:rsidRDefault="00D46D1B" w:rsidP="00D46D1B">
            <w:pPr>
              <w:rPr>
                <w:rFonts w:ascii="Nunito Light" w:hAnsi="Nunito Light"/>
              </w:rPr>
            </w:pPr>
          </w:p>
          <w:p w14:paraId="64AB4903" w14:textId="77777777" w:rsidR="00D46D1B" w:rsidRPr="0049437E" w:rsidRDefault="00D46D1B" w:rsidP="00D46D1B">
            <w:pPr>
              <w:rPr>
                <w:rFonts w:ascii="Nunito Light" w:hAnsi="Nunito Light"/>
              </w:rPr>
            </w:pPr>
          </w:p>
          <w:p w14:paraId="1A1CDC46" w14:textId="0A5295C8" w:rsidR="00D46D1B" w:rsidRPr="0049437E" w:rsidRDefault="00D46D1B" w:rsidP="00D46D1B">
            <w:pPr>
              <w:tabs>
                <w:tab w:val="left" w:pos="738"/>
                <w:tab w:val="left" w:pos="2722"/>
              </w:tabs>
              <w:ind w:left="738" w:hanging="738"/>
              <w:rPr>
                <w:rFonts w:ascii="Nunito Light" w:hAnsi="Nunito Light"/>
              </w:rPr>
            </w:pPr>
            <w:r w:rsidRPr="0049437E">
              <w:rPr>
                <w:rFonts w:ascii="Nunito Light" w:hAnsi="Nunito Light"/>
              </w:rPr>
              <w:t xml:space="preserve">Name:  </w:t>
            </w:r>
            <w:r w:rsidRPr="0049437E">
              <w:rPr>
                <w:rFonts w:ascii="Nunito Light" w:hAnsi="Nunito Light"/>
                <w:highlight w:val="yellow"/>
              </w:rPr>
              <w:t>{{</w:t>
            </w:r>
            <w:r w:rsidR="003E21BC" w:rsidRPr="0049437E">
              <w:rPr>
                <w:rFonts w:ascii="Nunito Light" w:hAnsi="Nunito Light"/>
              </w:rPr>
              <w:t xml:space="preserve"> </w:t>
            </w:r>
            <w:r w:rsidRPr="0049437E">
              <w:rPr>
                <w:rFonts w:ascii="Nunito Light" w:hAnsi="Nunito Light"/>
                <w:color w:val="0000FF"/>
              </w:rPr>
              <w:t>client.main_representative.name</w:t>
            </w:r>
            <w:r w:rsidRPr="0049437E">
              <w:rPr>
                <w:rFonts w:ascii="Nunito Light" w:hAnsi="Nunito Light"/>
              </w:rPr>
              <w:t xml:space="preserve"> </w:t>
            </w:r>
            <w:r w:rsidRPr="0049437E">
              <w:rPr>
                <w:rFonts w:ascii="Nunito Light" w:hAnsi="Nunito Light"/>
                <w:highlight w:val="yellow"/>
              </w:rPr>
              <w:t>or ’[</w:t>
            </w:r>
            <w:r w:rsidR="009B77B3" w:rsidRPr="0049437E">
              <w:rPr>
                <w:rFonts w:ascii="Nunito Light" w:hAnsi="Nunito Light"/>
                <w:highlight w:val="yellow"/>
              </w:rPr>
              <w:t>Receiving party</w:t>
            </w:r>
            <w:r w:rsidRPr="0049437E">
              <w:rPr>
                <w:rFonts w:ascii="Nunito Light" w:hAnsi="Nunito Light"/>
                <w:highlight w:val="yellow"/>
              </w:rPr>
              <w:t>]’}}</w:t>
            </w:r>
          </w:p>
          <w:p w14:paraId="6147FD7D" w14:textId="1D48C245" w:rsidR="00C263E7" w:rsidRPr="0049437E" w:rsidRDefault="004D0789">
            <w:pPr>
              <w:tabs>
                <w:tab w:val="left" w:pos="738"/>
              </w:tabs>
              <w:jc w:val="left"/>
              <w:rPr>
                <w:rFonts w:ascii="Nunito Light" w:hAnsi="Nunito Light"/>
              </w:rPr>
            </w:pPr>
            <w:r w:rsidRPr="0049437E">
              <w:rPr>
                <w:rFonts w:ascii="Nunito Light" w:hAnsi="Nunito Light"/>
                <w:highlight w:val="green"/>
              </w:rPr>
              <w:t>{% if client.main_representative_capacity %}</w:t>
            </w:r>
            <w:r w:rsidRPr="0049437E">
              <w:rPr>
                <w:rFonts w:ascii="Nunito Light" w:hAnsi="Nunito Light"/>
              </w:rPr>
              <w:t xml:space="preserve">Role: </w:t>
            </w:r>
            <w:r w:rsidRPr="0049437E">
              <w:rPr>
                <w:rFonts w:ascii="Nunito Light" w:hAnsi="Nunito Light"/>
              </w:rPr>
              <w:tab/>
            </w:r>
            <w:r w:rsidRPr="0049437E">
              <w:rPr>
                <w:rFonts w:ascii="Nunito Light" w:hAnsi="Nunito Light"/>
                <w:highlight w:val="yellow"/>
              </w:rPr>
              <w:t>{{</w:t>
            </w:r>
            <w:r w:rsidR="003E21BC" w:rsidRPr="0049437E">
              <w:rPr>
                <w:rFonts w:ascii="Nunito Light" w:hAnsi="Nunito Light"/>
              </w:rPr>
              <w:t xml:space="preserve"> </w:t>
            </w:r>
            <w:r w:rsidRPr="0049437E">
              <w:rPr>
                <w:rFonts w:ascii="Nunito Light" w:hAnsi="Nunito Light"/>
                <w:color w:val="0000FF"/>
              </w:rPr>
              <w:t>client.main_representative_capacity</w:t>
            </w:r>
            <w:r w:rsidRPr="0049437E">
              <w:rPr>
                <w:rFonts w:ascii="Nunito Light" w:hAnsi="Nunito Light"/>
                <w:color w:val="0000FF"/>
                <w:highlight w:val="yellow"/>
              </w:rPr>
              <w:t xml:space="preserve"> </w:t>
            </w:r>
            <w:r w:rsidRPr="0049437E">
              <w:rPr>
                <w:rFonts w:ascii="Nunito Light" w:hAnsi="Nunito Light"/>
                <w:highlight w:val="yellow"/>
              </w:rPr>
              <w:t>or ’</w:t>
            </w:r>
            <w:r w:rsidR="000D6F04" w:rsidRPr="0049437E">
              <w:rPr>
                <w:rFonts w:ascii="Nunito Light" w:hAnsi="Nunito Light"/>
                <w:highlight w:val="yellow"/>
              </w:rPr>
              <w:t>[</w:t>
            </w:r>
            <w:r w:rsidR="009B77B3" w:rsidRPr="0049437E">
              <w:rPr>
                <w:rFonts w:ascii="Nunito Light" w:hAnsi="Nunito Light"/>
                <w:highlight w:val="yellow"/>
              </w:rPr>
              <w:t>Role as representative</w:t>
            </w:r>
            <w:r w:rsidR="000D6F04" w:rsidRPr="0049437E">
              <w:rPr>
                <w:rFonts w:ascii="Nunito Light" w:hAnsi="Nunito Light"/>
                <w:highlight w:val="yellow"/>
              </w:rPr>
              <w:t>]</w:t>
            </w:r>
            <w:r w:rsidRPr="0049437E">
              <w:rPr>
                <w:rFonts w:ascii="Nunito Light" w:hAnsi="Nunito Light"/>
                <w:highlight w:val="yellow"/>
              </w:rPr>
              <w:t>’}}</w:t>
            </w:r>
          </w:p>
          <w:p w14:paraId="7C26ED1F" w14:textId="0B5195C7" w:rsidR="00D46D1B" w:rsidRPr="0049437E" w:rsidRDefault="004D0789" w:rsidP="00C629E7">
            <w:pPr>
              <w:tabs>
                <w:tab w:val="left" w:pos="738"/>
              </w:tabs>
              <w:ind w:left="738" w:hanging="738"/>
              <w:rPr>
                <w:rFonts w:ascii="Nunito Light" w:hAnsi="Nunito Light"/>
              </w:rPr>
            </w:pPr>
            <w:r w:rsidRPr="0049437E">
              <w:rPr>
                <w:rFonts w:ascii="Nunito Light" w:hAnsi="Nunito Light"/>
                <w:highlight w:val="green"/>
              </w:rPr>
              <w:t>{% endif %}</w:t>
            </w:r>
            <w:r w:rsidR="00D46D1B" w:rsidRPr="0049437E">
              <w:rPr>
                <w:rFonts w:ascii="Nunito Light" w:hAnsi="Nunito Light"/>
              </w:rPr>
              <w:t xml:space="preserve">Date: </w:t>
            </w:r>
            <w:r w:rsidR="00D46D1B" w:rsidRPr="0049437E">
              <w:rPr>
                <w:rFonts w:ascii="Nunito Light" w:hAnsi="Nunito Light"/>
              </w:rPr>
              <w:tab/>
            </w:r>
            <w:r w:rsidRPr="0049437E">
              <w:rPr>
                <w:rFonts w:ascii="Nunito Light" w:hAnsi="Nunito Light"/>
                <w:highlight w:val="yellow"/>
              </w:rPr>
              <w:t>{{</w:t>
            </w:r>
            <w:r w:rsidR="003E21BC" w:rsidRPr="0049437E">
              <w:rPr>
                <w:rFonts w:ascii="Nunito Light" w:hAnsi="Nunito Light"/>
              </w:rPr>
              <w:t xml:space="preserve"> </w:t>
            </w:r>
            <w:r w:rsidRPr="0049437E">
              <w:rPr>
                <w:rFonts w:ascii="Nunito Light" w:hAnsi="Nunito Light"/>
                <w:color w:val="0000FF"/>
              </w:rPr>
              <w:t>client_signature_date</w:t>
            </w:r>
            <w:r w:rsidRPr="0049437E">
              <w:rPr>
                <w:rFonts w:ascii="Nunito Light" w:hAnsi="Nunito Light"/>
                <w:color w:val="0000FF"/>
                <w:highlight w:val="yellow"/>
              </w:rPr>
              <w:t xml:space="preserve"> </w:t>
            </w:r>
            <w:r w:rsidRPr="0049437E">
              <w:rPr>
                <w:rFonts w:ascii="Nunito Light" w:hAnsi="Nunito Light"/>
                <w:highlight w:val="yellow"/>
              </w:rPr>
              <w:t>or ’[</w:t>
            </w:r>
            <w:r w:rsidR="009B77B3" w:rsidRPr="0049437E">
              <w:rPr>
                <w:rFonts w:ascii="Nunito Light" w:hAnsi="Nunito Light"/>
                <w:highlight w:val="yellow"/>
              </w:rPr>
              <w:t>Date of si</w:t>
            </w:r>
            <w:r w:rsidR="00942BEE" w:rsidRPr="0049437E">
              <w:rPr>
                <w:rFonts w:ascii="Nunito Light" w:hAnsi="Nunito Light"/>
                <w:highlight w:val="yellow"/>
              </w:rPr>
              <w:t>g</w:t>
            </w:r>
            <w:r w:rsidR="009B77B3" w:rsidRPr="0049437E">
              <w:rPr>
                <w:rFonts w:ascii="Nunito Light" w:hAnsi="Nunito Light"/>
                <w:highlight w:val="yellow"/>
              </w:rPr>
              <w:t>nature</w:t>
            </w:r>
            <w:r w:rsidRPr="0049437E">
              <w:rPr>
                <w:rFonts w:ascii="Nunito Light" w:hAnsi="Nunito Light"/>
                <w:highlight w:val="yellow"/>
              </w:rPr>
              <w:t>]’}}</w:t>
            </w:r>
          </w:p>
        </w:tc>
      </w:tr>
    </w:tbl>
    <w:p w14:paraId="1283129B" w14:textId="088B1B68" w:rsidR="00DB2E18" w:rsidRPr="0049437E" w:rsidRDefault="00DB2E18" w:rsidP="000A774D"/>
    <w:sectPr w:rsidR="00DB2E18" w:rsidRPr="0049437E" w:rsidSect="003D4DD5">
      <w:headerReference w:type="default" r:id="rId8"/>
      <w:footerReference w:type="default" r:id="rId9"/>
      <w:type w:val="continuous"/>
      <w:pgSz w:w="11906" w:h="16838" w:code="9"/>
      <w:pgMar w:top="993" w:right="849" w:bottom="899" w:left="851" w:header="709"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7494B" w14:textId="77777777" w:rsidR="006C2D5E" w:rsidRDefault="006C2D5E" w:rsidP="00D06902">
      <w:r>
        <w:separator/>
      </w:r>
    </w:p>
  </w:endnote>
  <w:endnote w:type="continuationSeparator" w:id="0">
    <w:p w14:paraId="1D071139" w14:textId="77777777" w:rsidR="006C2D5E" w:rsidRDefault="006C2D5E" w:rsidP="00D06902">
      <w:r>
        <w:continuationSeparator/>
      </w:r>
    </w:p>
  </w:endnote>
  <w:endnote w:type="continuationNotice" w:id="1">
    <w:p w14:paraId="4E09AE5A" w14:textId="77777777" w:rsidR="006C2D5E" w:rsidRDefault="006C2D5E" w:rsidP="00D069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unito Light">
    <w:altName w:val="Times New Roman"/>
    <w:panose1 w:val="00000000000000000000"/>
    <w:charset w:val="00"/>
    <w:family w:val="auto"/>
    <w:pitch w:val="variable"/>
    <w:sig w:usb0="A00002FF" w:usb1="5000204B" w:usb2="00000000" w:usb3="00000000" w:csb0="00000197"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unito">
    <w:altName w:val="Times New Roman"/>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FAC73" w14:textId="3227B05E" w:rsidR="003574DF" w:rsidRDefault="003574DF" w:rsidP="003759F5">
    <w:pPr>
      <w:pStyle w:val="Encabezado"/>
      <w:ind w:left="-284"/>
    </w:pPr>
    <w:r>
      <w:rPr>
        <w:noProof/>
      </w:rPr>
      <w:fldChar w:fldCharType="begin"/>
    </w:r>
    <w:r>
      <w:rPr>
        <w:noProof/>
      </w:rPr>
      <w:instrText xml:space="preserve"> FILENAME   \* MERGEFORMAT </w:instrText>
    </w:r>
    <w:r>
      <w:rPr>
        <w:noProof/>
      </w:rPr>
      <w:fldChar w:fldCharType="separate"/>
    </w:r>
    <w:r>
      <w:rPr>
        <w:noProof/>
      </w:rPr>
      <w:t>FlexUp Services-SC Template - 2025-11-25 (Published).docx</w:t>
    </w:r>
    <w:r>
      <w:rPr>
        <w:noProof/>
      </w:rPr>
      <w:fldChar w:fldCharType="end"/>
    </w:r>
    <w:r>
      <w:tab/>
    </w:r>
    <w:r>
      <w:tab/>
    </w:r>
    <w:r w:rsidRPr="00CA32E0">
      <w:t xml:space="preserve">page </w:t>
    </w:r>
    <w:r w:rsidRPr="00CA32E0">
      <w:fldChar w:fldCharType="begin"/>
    </w:r>
    <w:r w:rsidRPr="00CA32E0">
      <w:instrText xml:space="preserve"> PAGE </w:instrText>
    </w:r>
    <w:r w:rsidRPr="00CA32E0">
      <w:fldChar w:fldCharType="separate"/>
    </w:r>
    <w:r w:rsidR="00C8411C">
      <w:rPr>
        <w:noProof/>
      </w:rPr>
      <w:t>2</w:t>
    </w:r>
    <w:r w:rsidRPr="00CA32E0">
      <w:fldChar w:fldCharType="end"/>
    </w:r>
    <w:r>
      <w:t xml:space="preserve"> o</w:t>
    </w:r>
    <w:r w:rsidRPr="00CA32E0">
      <w:t xml:space="preserve">n </w:t>
    </w:r>
    <w:r>
      <w:rPr>
        <w:noProof/>
      </w:rPr>
      <w:fldChar w:fldCharType="begin"/>
    </w:r>
    <w:r>
      <w:rPr>
        <w:noProof/>
      </w:rPr>
      <w:instrText xml:space="preserve"> NUMPAGES </w:instrText>
    </w:r>
    <w:r>
      <w:rPr>
        <w:noProof/>
      </w:rPr>
      <w:fldChar w:fldCharType="separate"/>
    </w:r>
    <w:r w:rsidR="00C8411C">
      <w:rPr>
        <w:noProof/>
      </w:rPr>
      <w:t>4</w:t>
    </w:r>
    <w:r>
      <w:rPr>
        <w:noProof/>
      </w:rPr>
      <w:fldChar w:fldCharType="end"/>
    </w:r>
  </w:p>
  <w:p w14:paraId="7E67A2FF" w14:textId="77777777" w:rsidR="003574DF" w:rsidRDefault="003574DF" w:rsidP="00D0690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33E936" w14:textId="77777777" w:rsidR="006C2D5E" w:rsidRDefault="006C2D5E" w:rsidP="00D06902">
      <w:r>
        <w:separator/>
      </w:r>
    </w:p>
  </w:footnote>
  <w:footnote w:type="continuationSeparator" w:id="0">
    <w:p w14:paraId="6C778A77" w14:textId="77777777" w:rsidR="006C2D5E" w:rsidRDefault="006C2D5E" w:rsidP="00D06902">
      <w:r>
        <w:continuationSeparator/>
      </w:r>
    </w:p>
  </w:footnote>
  <w:footnote w:type="continuationNotice" w:id="1">
    <w:p w14:paraId="6761C974" w14:textId="77777777" w:rsidR="006C2D5E" w:rsidRDefault="006C2D5E" w:rsidP="00D0690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89D02" w14:textId="77777777" w:rsidR="003574DF" w:rsidRDefault="003574D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C7B62"/>
    <w:multiLevelType w:val="multilevel"/>
    <w:tmpl w:val="728CDBB8"/>
    <w:styleLink w:val="Annexes"/>
    <w:lvl w:ilvl="0">
      <w:start w:val="1"/>
      <w:numFmt w:val="decimal"/>
      <w:lvlRestart w:val="0"/>
      <w:suff w:val="space"/>
      <w:lvlText w:val="Annexe %1."/>
      <w:lvlJc w:val="left"/>
      <w:pPr>
        <w:ind w:left="1701" w:hanging="1134"/>
      </w:pPr>
      <w:rPr>
        <w:rFonts w:hint="default"/>
      </w:rPr>
    </w:lvl>
    <w:lvl w:ilvl="1">
      <w:start w:val="1"/>
      <w:numFmt w:val="decimal"/>
      <w:suff w:val="space"/>
      <w:lvlText w:val="%2."/>
      <w:lvlJc w:val="left"/>
      <w:pPr>
        <w:ind w:left="1134" w:hanging="567"/>
      </w:pPr>
      <w:rPr>
        <w:rFonts w:hint="default"/>
      </w:rPr>
    </w:lvl>
    <w:lvl w:ilvl="2">
      <w:start w:val="1"/>
      <w:numFmt w:val="lowerRoman"/>
      <w:lvlText w:val="%3."/>
      <w:lvlJc w:val="left"/>
      <w:pPr>
        <w:tabs>
          <w:tab w:val="num" w:pos="1418"/>
        </w:tabs>
        <w:ind w:left="1418" w:hanging="284"/>
      </w:pPr>
      <w:rPr>
        <w:rFonts w:hint="default"/>
      </w:rPr>
    </w:lvl>
    <w:lvl w:ilvl="3">
      <w:start w:val="1"/>
      <w:numFmt w:val="lowerRoman"/>
      <w:lvlText w:val="%4."/>
      <w:lvlJc w:val="left"/>
      <w:pPr>
        <w:tabs>
          <w:tab w:val="num" w:pos="1701"/>
        </w:tabs>
        <w:ind w:left="1701" w:hanging="283"/>
      </w:pPr>
      <w:rPr>
        <w:rFonts w:hint="default"/>
      </w:rPr>
    </w:lvl>
    <w:lvl w:ilvl="4">
      <w:start w:val="27"/>
      <w:numFmt w:val="lowerLetter"/>
      <w:lvlText w:val="(%5)"/>
      <w:lvlJc w:val="left"/>
      <w:pPr>
        <w:tabs>
          <w:tab w:val="num" w:pos="3220"/>
        </w:tabs>
        <w:ind w:left="3220" w:hanging="623"/>
      </w:pPr>
      <w:rPr>
        <w:rFonts w:hint="default"/>
      </w:rPr>
    </w:lvl>
    <w:lvl w:ilvl="5">
      <w:start w:val="27"/>
      <w:numFmt w:val="lowerLetter"/>
      <w:lvlText w:val="(%6)"/>
      <w:lvlJc w:val="left"/>
      <w:pPr>
        <w:tabs>
          <w:tab w:val="num" w:pos="3844"/>
        </w:tabs>
        <w:ind w:left="3844" w:hanging="624"/>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1" w15:restartNumberingAfterBreak="0">
    <w:nsid w:val="06941B78"/>
    <w:multiLevelType w:val="multilevel"/>
    <w:tmpl w:val="71683E14"/>
    <w:lvl w:ilvl="0">
      <w:start w:val="1"/>
      <w:numFmt w:val="none"/>
      <w:pStyle w:val="ssRestartPart"/>
      <w:suff w:val="nothing"/>
      <w:lvlText w:val=""/>
      <w:lvlJc w:val="left"/>
      <w:rPr>
        <w:rFonts w:cs="Times New Roman" w:hint="default"/>
      </w:rPr>
    </w:lvl>
    <w:lvl w:ilvl="1">
      <w:start w:val="1"/>
      <w:numFmt w:val="decimal"/>
      <w:pStyle w:val="ssqPart"/>
      <w:suff w:val="nothing"/>
      <w:lvlText w:val="part %2"/>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 w15:restartNumberingAfterBreak="0">
    <w:nsid w:val="10460603"/>
    <w:multiLevelType w:val="hybridMultilevel"/>
    <w:tmpl w:val="9E4A2E5C"/>
    <w:lvl w:ilvl="0" w:tplc="D1ECDB6C">
      <w:start w:val="1"/>
      <w:numFmt w:val="bullet"/>
      <w:lvlText w:val=""/>
      <w:lvlJc w:val="left"/>
      <w:pPr>
        <w:ind w:left="720" w:hanging="360"/>
      </w:pPr>
      <w:rPr>
        <w:rFonts w:ascii="Symbol" w:hAnsi="Symbol"/>
      </w:rPr>
    </w:lvl>
    <w:lvl w:ilvl="1" w:tplc="80E0B3B0">
      <w:start w:val="1"/>
      <w:numFmt w:val="bullet"/>
      <w:lvlText w:val=""/>
      <w:lvlJc w:val="left"/>
      <w:pPr>
        <w:ind w:left="720" w:hanging="360"/>
      </w:pPr>
      <w:rPr>
        <w:rFonts w:ascii="Symbol" w:hAnsi="Symbol"/>
      </w:rPr>
    </w:lvl>
    <w:lvl w:ilvl="2" w:tplc="FCDC15CA">
      <w:start w:val="1"/>
      <w:numFmt w:val="bullet"/>
      <w:lvlText w:val=""/>
      <w:lvlJc w:val="left"/>
      <w:pPr>
        <w:ind w:left="720" w:hanging="360"/>
      </w:pPr>
      <w:rPr>
        <w:rFonts w:ascii="Symbol" w:hAnsi="Symbol"/>
      </w:rPr>
    </w:lvl>
    <w:lvl w:ilvl="3" w:tplc="36A49FF6">
      <w:start w:val="1"/>
      <w:numFmt w:val="bullet"/>
      <w:lvlText w:val=""/>
      <w:lvlJc w:val="left"/>
      <w:pPr>
        <w:ind w:left="720" w:hanging="360"/>
      </w:pPr>
      <w:rPr>
        <w:rFonts w:ascii="Symbol" w:hAnsi="Symbol"/>
      </w:rPr>
    </w:lvl>
    <w:lvl w:ilvl="4" w:tplc="46D0ED9A">
      <w:start w:val="1"/>
      <w:numFmt w:val="bullet"/>
      <w:lvlText w:val=""/>
      <w:lvlJc w:val="left"/>
      <w:pPr>
        <w:ind w:left="720" w:hanging="360"/>
      </w:pPr>
      <w:rPr>
        <w:rFonts w:ascii="Symbol" w:hAnsi="Symbol"/>
      </w:rPr>
    </w:lvl>
    <w:lvl w:ilvl="5" w:tplc="DFD69128">
      <w:start w:val="1"/>
      <w:numFmt w:val="bullet"/>
      <w:lvlText w:val=""/>
      <w:lvlJc w:val="left"/>
      <w:pPr>
        <w:ind w:left="720" w:hanging="360"/>
      </w:pPr>
      <w:rPr>
        <w:rFonts w:ascii="Symbol" w:hAnsi="Symbol"/>
      </w:rPr>
    </w:lvl>
    <w:lvl w:ilvl="6" w:tplc="2B2473D8">
      <w:start w:val="1"/>
      <w:numFmt w:val="bullet"/>
      <w:lvlText w:val=""/>
      <w:lvlJc w:val="left"/>
      <w:pPr>
        <w:ind w:left="720" w:hanging="360"/>
      </w:pPr>
      <w:rPr>
        <w:rFonts w:ascii="Symbol" w:hAnsi="Symbol"/>
      </w:rPr>
    </w:lvl>
    <w:lvl w:ilvl="7" w:tplc="8F68F870">
      <w:start w:val="1"/>
      <w:numFmt w:val="bullet"/>
      <w:lvlText w:val=""/>
      <w:lvlJc w:val="left"/>
      <w:pPr>
        <w:ind w:left="720" w:hanging="360"/>
      </w:pPr>
      <w:rPr>
        <w:rFonts w:ascii="Symbol" w:hAnsi="Symbol"/>
      </w:rPr>
    </w:lvl>
    <w:lvl w:ilvl="8" w:tplc="7D86DB9C">
      <w:start w:val="1"/>
      <w:numFmt w:val="bullet"/>
      <w:lvlText w:val=""/>
      <w:lvlJc w:val="left"/>
      <w:pPr>
        <w:ind w:left="720" w:hanging="360"/>
      </w:pPr>
      <w:rPr>
        <w:rFonts w:ascii="Symbol" w:hAnsi="Symbol"/>
      </w:rPr>
    </w:lvl>
  </w:abstractNum>
  <w:abstractNum w:abstractNumId="3" w15:restartNumberingAfterBreak="0">
    <w:nsid w:val="1820491E"/>
    <w:multiLevelType w:val="hybridMultilevel"/>
    <w:tmpl w:val="74F4327C"/>
    <w:lvl w:ilvl="0" w:tplc="448AF908">
      <w:start w:val="1"/>
      <w:numFmt w:val="bullet"/>
      <w:lvlText w:val=""/>
      <w:lvlJc w:val="left"/>
      <w:pPr>
        <w:ind w:left="720" w:hanging="360"/>
      </w:pPr>
      <w:rPr>
        <w:rFonts w:ascii="Symbol" w:hAnsi="Symbol"/>
      </w:rPr>
    </w:lvl>
    <w:lvl w:ilvl="1" w:tplc="63F298BE">
      <w:start w:val="1"/>
      <w:numFmt w:val="bullet"/>
      <w:lvlText w:val=""/>
      <w:lvlJc w:val="left"/>
      <w:pPr>
        <w:ind w:left="720" w:hanging="360"/>
      </w:pPr>
      <w:rPr>
        <w:rFonts w:ascii="Symbol" w:hAnsi="Symbol"/>
      </w:rPr>
    </w:lvl>
    <w:lvl w:ilvl="2" w:tplc="2AB603BE">
      <w:start w:val="1"/>
      <w:numFmt w:val="bullet"/>
      <w:lvlText w:val=""/>
      <w:lvlJc w:val="left"/>
      <w:pPr>
        <w:ind w:left="720" w:hanging="360"/>
      </w:pPr>
      <w:rPr>
        <w:rFonts w:ascii="Symbol" w:hAnsi="Symbol"/>
      </w:rPr>
    </w:lvl>
    <w:lvl w:ilvl="3" w:tplc="F342BE4C">
      <w:start w:val="1"/>
      <w:numFmt w:val="bullet"/>
      <w:lvlText w:val=""/>
      <w:lvlJc w:val="left"/>
      <w:pPr>
        <w:ind w:left="720" w:hanging="360"/>
      </w:pPr>
      <w:rPr>
        <w:rFonts w:ascii="Symbol" w:hAnsi="Symbol"/>
      </w:rPr>
    </w:lvl>
    <w:lvl w:ilvl="4" w:tplc="04A818C8">
      <w:start w:val="1"/>
      <w:numFmt w:val="bullet"/>
      <w:lvlText w:val=""/>
      <w:lvlJc w:val="left"/>
      <w:pPr>
        <w:ind w:left="720" w:hanging="360"/>
      </w:pPr>
      <w:rPr>
        <w:rFonts w:ascii="Symbol" w:hAnsi="Symbol"/>
      </w:rPr>
    </w:lvl>
    <w:lvl w:ilvl="5" w:tplc="242C0DA2">
      <w:start w:val="1"/>
      <w:numFmt w:val="bullet"/>
      <w:lvlText w:val=""/>
      <w:lvlJc w:val="left"/>
      <w:pPr>
        <w:ind w:left="720" w:hanging="360"/>
      </w:pPr>
      <w:rPr>
        <w:rFonts w:ascii="Symbol" w:hAnsi="Symbol"/>
      </w:rPr>
    </w:lvl>
    <w:lvl w:ilvl="6" w:tplc="69A66CB4">
      <w:start w:val="1"/>
      <w:numFmt w:val="bullet"/>
      <w:lvlText w:val=""/>
      <w:lvlJc w:val="left"/>
      <w:pPr>
        <w:ind w:left="720" w:hanging="360"/>
      </w:pPr>
      <w:rPr>
        <w:rFonts w:ascii="Symbol" w:hAnsi="Symbol"/>
      </w:rPr>
    </w:lvl>
    <w:lvl w:ilvl="7" w:tplc="D74C1BE0">
      <w:start w:val="1"/>
      <w:numFmt w:val="bullet"/>
      <w:lvlText w:val=""/>
      <w:lvlJc w:val="left"/>
      <w:pPr>
        <w:ind w:left="720" w:hanging="360"/>
      </w:pPr>
      <w:rPr>
        <w:rFonts w:ascii="Symbol" w:hAnsi="Symbol"/>
      </w:rPr>
    </w:lvl>
    <w:lvl w:ilvl="8" w:tplc="B0F8A666">
      <w:start w:val="1"/>
      <w:numFmt w:val="bullet"/>
      <w:lvlText w:val=""/>
      <w:lvlJc w:val="left"/>
      <w:pPr>
        <w:ind w:left="720" w:hanging="360"/>
      </w:pPr>
      <w:rPr>
        <w:rFonts w:ascii="Symbol" w:hAnsi="Symbol"/>
      </w:rPr>
    </w:lvl>
  </w:abstractNum>
  <w:abstractNum w:abstractNumId="4" w15:restartNumberingAfterBreak="0">
    <w:nsid w:val="1F4371C3"/>
    <w:multiLevelType w:val="hybridMultilevel"/>
    <w:tmpl w:val="0A0480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E80321"/>
    <w:multiLevelType w:val="hybridMultilevel"/>
    <w:tmpl w:val="F4C83E5E"/>
    <w:lvl w:ilvl="0" w:tplc="9E885E66">
      <w:numFmt w:val="bullet"/>
      <w:lvlText w:val="-"/>
      <w:lvlJc w:val="left"/>
      <w:pPr>
        <w:ind w:left="720" w:hanging="360"/>
      </w:pPr>
      <w:rPr>
        <w:rFonts w:ascii="Nunito Light" w:eastAsia="Batang" w:hAnsi="Nunito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5984DD4"/>
    <w:multiLevelType w:val="multilevel"/>
    <w:tmpl w:val="F4C0014C"/>
    <w:lvl w:ilvl="0">
      <w:start w:val="1"/>
      <w:numFmt w:val="decimal"/>
      <w:suff w:val="space"/>
      <w:lvlText w:val="Appendix %1."/>
      <w:lvlJc w:val="left"/>
      <w:pPr>
        <w:tabs>
          <w:tab w:val="num" w:pos="0"/>
        </w:tabs>
        <w:ind w:left="4962" w:firstLine="0"/>
      </w:pPr>
    </w:lvl>
    <w:lvl w:ilvl="1">
      <w:start w:val="1"/>
      <w:numFmt w:val="upperLetter"/>
      <w:lvlText w:val="%2."/>
      <w:lvlJc w:val="left"/>
      <w:pPr>
        <w:tabs>
          <w:tab w:val="num" w:pos="0"/>
        </w:tabs>
        <w:ind w:left="425" w:hanging="425"/>
      </w:pPr>
    </w:lvl>
    <w:lvl w:ilvl="2">
      <w:start w:val="1"/>
      <w:numFmt w:val="decimal"/>
      <w:lvlText w:val="%3."/>
      <w:lvlJc w:val="left"/>
      <w:pPr>
        <w:tabs>
          <w:tab w:val="num" w:pos="0"/>
        </w:tabs>
        <w:ind w:left="567" w:hanging="567"/>
      </w:pPr>
    </w:lvl>
    <w:lvl w:ilvl="3">
      <w:start w:val="1"/>
      <w:numFmt w:val="lowerLetter"/>
      <w:lvlText w:val="%4."/>
      <w:lvlJc w:val="left"/>
      <w:pPr>
        <w:tabs>
          <w:tab w:val="num" w:pos="0"/>
        </w:tabs>
        <w:ind w:left="567" w:hanging="142"/>
      </w:pPr>
    </w:lvl>
    <w:lvl w:ilvl="4">
      <w:start w:val="1"/>
      <w:numFmt w:val="lowerRoman"/>
      <w:lvlText w:val="%5."/>
      <w:lvlJc w:val="left"/>
      <w:pPr>
        <w:tabs>
          <w:tab w:val="num" w:pos="1418"/>
        </w:tabs>
        <w:ind w:left="1418" w:hanging="284"/>
      </w:pPr>
    </w:lvl>
    <w:lvl w:ilvl="5">
      <w:start w:val="27"/>
      <w:numFmt w:val="lowerLetter"/>
      <w:lvlText w:val="(%6)"/>
      <w:lvlJc w:val="left"/>
      <w:pPr>
        <w:tabs>
          <w:tab w:val="num" w:pos="3844"/>
        </w:tabs>
        <w:ind w:left="3844" w:hanging="624"/>
      </w:pPr>
    </w:lvl>
    <w:lvl w:ilvl="6">
      <w:start w:val="1"/>
      <w:numFmt w:val="none"/>
      <w:suff w:val="nothing"/>
      <w:lvlText w:val=""/>
      <w:lvlJc w:val="left"/>
      <w:pPr>
        <w:tabs>
          <w:tab w:val="num" w:pos="0"/>
        </w:tabs>
        <w:ind w:left="567" w:firstLine="0"/>
      </w:pPr>
    </w:lvl>
    <w:lvl w:ilvl="7">
      <w:start w:val="1"/>
      <w:numFmt w:val="none"/>
      <w:suff w:val="nothing"/>
      <w:lvlText w:val=""/>
      <w:lvlJc w:val="left"/>
      <w:pPr>
        <w:tabs>
          <w:tab w:val="num" w:pos="0"/>
        </w:tabs>
        <w:ind w:left="567" w:firstLine="0"/>
      </w:pPr>
    </w:lvl>
    <w:lvl w:ilvl="8">
      <w:start w:val="1"/>
      <w:numFmt w:val="none"/>
      <w:suff w:val="nothing"/>
      <w:lvlText w:val=""/>
      <w:lvlJc w:val="left"/>
      <w:pPr>
        <w:tabs>
          <w:tab w:val="num" w:pos="0"/>
        </w:tabs>
        <w:ind w:left="567" w:firstLine="0"/>
      </w:pPr>
    </w:lvl>
  </w:abstractNum>
  <w:abstractNum w:abstractNumId="7" w15:restartNumberingAfterBreak="0">
    <w:nsid w:val="39CB5A7A"/>
    <w:multiLevelType w:val="hybridMultilevel"/>
    <w:tmpl w:val="577A4390"/>
    <w:lvl w:ilvl="0" w:tplc="5232A45E">
      <w:start w:val="1"/>
      <w:numFmt w:val="bullet"/>
      <w:pStyle w:val="ndice1"/>
      <w:lvlText w:val="-"/>
      <w:lvlJc w:val="left"/>
      <w:pPr>
        <w:tabs>
          <w:tab w:val="num" w:pos="720"/>
        </w:tabs>
        <w:ind w:left="720" w:hanging="360"/>
      </w:pPr>
    </w:lvl>
    <w:lvl w:ilvl="1" w:tplc="82601798" w:tentative="1">
      <w:start w:val="1"/>
      <w:numFmt w:val="bullet"/>
      <w:lvlText w:val="o"/>
      <w:lvlJc w:val="left"/>
      <w:pPr>
        <w:tabs>
          <w:tab w:val="num" w:pos="1440"/>
        </w:tabs>
        <w:ind w:left="1440" w:hanging="360"/>
      </w:pPr>
    </w:lvl>
    <w:lvl w:ilvl="2" w:tplc="860CE1CE" w:tentative="1">
      <w:start w:val="1"/>
      <w:numFmt w:val="bullet"/>
      <w:lvlText w:val=""/>
      <w:lvlJc w:val="left"/>
      <w:pPr>
        <w:tabs>
          <w:tab w:val="num" w:pos="2160"/>
        </w:tabs>
        <w:ind w:left="2160" w:hanging="360"/>
      </w:pPr>
    </w:lvl>
    <w:lvl w:ilvl="3" w:tplc="D3C81710" w:tentative="1">
      <w:start w:val="1"/>
      <w:numFmt w:val="bullet"/>
      <w:lvlText w:val=""/>
      <w:lvlJc w:val="left"/>
      <w:pPr>
        <w:tabs>
          <w:tab w:val="num" w:pos="2880"/>
        </w:tabs>
        <w:ind w:left="2880" w:hanging="360"/>
      </w:pPr>
    </w:lvl>
    <w:lvl w:ilvl="4" w:tplc="D5B2BF0C" w:tentative="1">
      <w:start w:val="1"/>
      <w:numFmt w:val="bullet"/>
      <w:lvlText w:val="o"/>
      <w:lvlJc w:val="left"/>
      <w:pPr>
        <w:tabs>
          <w:tab w:val="num" w:pos="3600"/>
        </w:tabs>
        <w:ind w:left="3600" w:hanging="360"/>
      </w:pPr>
    </w:lvl>
    <w:lvl w:ilvl="5" w:tplc="D9B44FC0" w:tentative="1">
      <w:start w:val="1"/>
      <w:numFmt w:val="bullet"/>
      <w:lvlText w:val=""/>
      <w:lvlJc w:val="left"/>
      <w:pPr>
        <w:tabs>
          <w:tab w:val="num" w:pos="4320"/>
        </w:tabs>
        <w:ind w:left="4320" w:hanging="360"/>
      </w:pPr>
    </w:lvl>
    <w:lvl w:ilvl="6" w:tplc="25381D46" w:tentative="1">
      <w:start w:val="1"/>
      <w:numFmt w:val="bullet"/>
      <w:lvlText w:val=""/>
      <w:lvlJc w:val="left"/>
      <w:pPr>
        <w:tabs>
          <w:tab w:val="num" w:pos="5040"/>
        </w:tabs>
        <w:ind w:left="5040" w:hanging="360"/>
      </w:pPr>
    </w:lvl>
    <w:lvl w:ilvl="7" w:tplc="3454F5FE" w:tentative="1">
      <w:start w:val="1"/>
      <w:numFmt w:val="bullet"/>
      <w:lvlText w:val="o"/>
      <w:lvlJc w:val="left"/>
      <w:pPr>
        <w:tabs>
          <w:tab w:val="num" w:pos="5760"/>
        </w:tabs>
        <w:ind w:left="5760" w:hanging="360"/>
      </w:pPr>
    </w:lvl>
    <w:lvl w:ilvl="8" w:tplc="3326BA78" w:tentative="1">
      <w:start w:val="1"/>
      <w:numFmt w:val="bullet"/>
      <w:lvlText w:val=""/>
      <w:lvlJc w:val="left"/>
      <w:pPr>
        <w:tabs>
          <w:tab w:val="num" w:pos="6480"/>
        </w:tabs>
        <w:ind w:left="6480" w:hanging="360"/>
      </w:pPr>
    </w:lvl>
  </w:abstractNum>
  <w:abstractNum w:abstractNumId="8" w15:restartNumberingAfterBreak="0">
    <w:nsid w:val="3EA75825"/>
    <w:multiLevelType w:val="hybridMultilevel"/>
    <w:tmpl w:val="57FA6294"/>
    <w:lvl w:ilvl="0" w:tplc="A9BABB74">
      <w:start w:val="1"/>
      <w:numFmt w:val="bullet"/>
      <w:pStyle w:val="Annexelist4"/>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D11264"/>
    <w:multiLevelType w:val="hybridMultilevel"/>
    <w:tmpl w:val="82CE9B14"/>
    <w:lvl w:ilvl="0" w:tplc="E820B872">
      <w:start w:val="1"/>
      <w:numFmt w:val="bullet"/>
      <w:pStyle w:val="TDC2"/>
      <w:lvlText w:val="‐"/>
      <w:lvlJc w:val="left"/>
      <w:pPr>
        <w:ind w:left="720" w:hanging="360"/>
      </w:pPr>
    </w:lvl>
    <w:lvl w:ilvl="1" w:tplc="DA5A34F0" w:tentative="1">
      <w:start w:val="1"/>
      <w:numFmt w:val="bullet"/>
      <w:lvlText w:val="o"/>
      <w:lvlJc w:val="left"/>
      <w:pPr>
        <w:ind w:left="1440" w:hanging="360"/>
      </w:pPr>
    </w:lvl>
    <w:lvl w:ilvl="2" w:tplc="D5EE9A18" w:tentative="1">
      <w:start w:val="1"/>
      <w:numFmt w:val="bullet"/>
      <w:lvlText w:val=""/>
      <w:lvlJc w:val="left"/>
      <w:pPr>
        <w:ind w:left="2160" w:hanging="360"/>
      </w:pPr>
    </w:lvl>
    <w:lvl w:ilvl="3" w:tplc="402893C8" w:tentative="1">
      <w:start w:val="1"/>
      <w:numFmt w:val="bullet"/>
      <w:lvlText w:val=""/>
      <w:lvlJc w:val="left"/>
      <w:pPr>
        <w:ind w:left="2880" w:hanging="360"/>
      </w:pPr>
    </w:lvl>
    <w:lvl w:ilvl="4" w:tplc="CE507564" w:tentative="1">
      <w:start w:val="1"/>
      <w:numFmt w:val="bullet"/>
      <w:lvlText w:val="o"/>
      <w:lvlJc w:val="left"/>
      <w:pPr>
        <w:ind w:left="3600" w:hanging="360"/>
      </w:pPr>
    </w:lvl>
    <w:lvl w:ilvl="5" w:tplc="F536B7E8" w:tentative="1">
      <w:start w:val="1"/>
      <w:numFmt w:val="bullet"/>
      <w:lvlText w:val=""/>
      <w:lvlJc w:val="left"/>
      <w:pPr>
        <w:ind w:left="4320" w:hanging="360"/>
      </w:pPr>
    </w:lvl>
    <w:lvl w:ilvl="6" w:tplc="34540AF0" w:tentative="1">
      <w:start w:val="1"/>
      <w:numFmt w:val="bullet"/>
      <w:lvlText w:val=""/>
      <w:lvlJc w:val="left"/>
      <w:pPr>
        <w:ind w:left="5040" w:hanging="360"/>
      </w:pPr>
    </w:lvl>
    <w:lvl w:ilvl="7" w:tplc="A4F24484" w:tentative="1">
      <w:start w:val="1"/>
      <w:numFmt w:val="bullet"/>
      <w:lvlText w:val="o"/>
      <w:lvlJc w:val="left"/>
      <w:pPr>
        <w:ind w:left="5760" w:hanging="360"/>
      </w:pPr>
    </w:lvl>
    <w:lvl w:ilvl="8" w:tplc="17DCCD54" w:tentative="1">
      <w:start w:val="1"/>
      <w:numFmt w:val="bullet"/>
      <w:lvlText w:val=""/>
      <w:lvlJc w:val="left"/>
      <w:pPr>
        <w:ind w:left="6480" w:hanging="360"/>
      </w:pPr>
    </w:lvl>
  </w:abstractNum>
  <w:abstractNum w:abstractNumId="10" w15:restartNumberingAfterBreak="0">
    <w:nsid w:val="3F957899"/>
    <w:multiLevelType w:val="multilevel"/>
    <w:tmpl w:val="54EAE9AA"/>
    <w:lvl w:ilvl="0">
      <w:start w:val="1"/>
      <w:numFmt w:val="decimal"/>
      <w:lvlRestart w:val="0"/>
      <w:pStyle w:val="Appendix"/>
      <w:suff w:val="space"/>
      <w:lvlText w:val="Appendix %1."/>
      <w:lvlJc w:val="left"/>
      <w:pPr>
        <w:ind w:left="0" w:firstLine="0"/>
      </w:pPr>
    </w:lvl>
    <w:lvl w:ilvl="1">
      <w:start w:val="1"/>
      <w:numFmt w:val="upperLetter"/>
      <w:pStyle w:val="AppendixList1"/>
      <w:lvlText w:val="%2."/>
      <w:lvlJc w:val="left"/>
      <w:pPr>
        <w:ind w:left="425" w:hanging="425"/>
      </w:pPr>
      <w:rPr>
        <w:rFonts w:hint="default"/>
      </w:rPr>
    </w:lvl>
    <w:lvl w:ilvl="2">
      <w:start w:val="1"/>
      <w:numFmt w:val="decimal"/>
      <w:lvlRestart w:val="1"/>
      <w:pStyle w:val="AppendixList2"/>
      <w:lvlText w:val="%3."/>
      <w:lvlJc w:val="left"/>
      <w:pPr>
        <w:ind w:left="567" w:hanging="567"/>
      </w:pPr>
      <w:rPr>
        <w:rFonts w:hint="default"/>
      </w:rPr>
    </w:lvl>
    <w:lvl w:ilvl="3">
      <w:start w:val="1"/>
      <w:numFmt w:val="lowerLetter"/>
      <w:pStyle w:val="AppendixList3"/>
      <w:lvlText w:val="%4."/>
      <w:lvlJc w:val="left"/>
      <w:pPr>
        <w:ind w:left="567" w:hanging="142"/>
      </w:pPr>
      <w:rPr>
        <w:rFonts w:hint="default"/>
      </w:rPr>
    </w:lvl>
    <w:lvl w:ilvl="4">
      <w:start w:val="1"/>
      <w:numFmt w:val="lowerRoman"/>
      <w:pStyle w:val="AppendixList4"/>
      <w:lvlText w:val="%5."/>
      <w:lvlJc w:val="left"/>
      <w:pPr>
        <w:tabs>
          <w:tab w:val="num" w:pos="1418"/>
        </w:tabs>
        <w:ind w:left="1418" w:hanging="284"/>
      </w:pPr>
      <w:rPr>
        <w:rFonts w:hint="default"/>
      </w:rPr>
    </w:lvl>
    <w:lvl w:ilvl="5">
      <w:start w:val="27"/>
      <w:numFmt w:val="lowerLetter"/>
      <w:lvlText w:val="(%6)"/>
      <w:lvlJc w:val="left"/>
      <w:pPr>
        <w:tabs>
          <w:tab w:val="num" w:pos="3844"/>
        </w:tabs>
        <w:ind w:left="3844" w:hanging="624"/>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11" w15:restartNumberingAfterBreak="0">
    <w:nsid w:val="40F82B39"/>
    <w:multiLevelType w:val="hybridMultilevel"/>
    <w:tmpl w:val="E01648EA"/>
    <w:lvl w:ilvl="0" w:tplc="97CE3C8A">
      <w:start w:val="1"/>
      <w:numFmt w:val="bullet"/>
      <w:pStyle w:val="Lista"/>
      <w:lvlText w:val="−"/>
      <w:lvlJc w:val="left"/>
      <w:pPr>
        <w:ind w:left="2274" w:hanging="360"/>
      </w:pPr>
    </w:lvl>
    <w:lvl w:ilvl="1" w:tplc="FFFFFFFF">
      <w:start w:val="1"/>
      <w:numFmt w:val="bullet"/>
      <w:lvlText w:val="o"/>
      <w:lvlJc w:val="left"/>
      <w:pPr>
        <w:ind w:left="2994" w:hanging="360"/>
      </w:pPr>
    </w:lvl>
    <w:lvl w:ilvl="2" w:tplc="FFFFFFFF">
      <w:start w:val="1"/>
      <w:numFmt w:val="bullet"/>
      <w:lvlText w:val=""/>
      <w:lvlJc w:val="left"/>
      <w:pPr>
        <w:ind w:left="3714" w:hanging="360"/>
      </w:pPr>
    </w:lvl>
    <w:lvl w:ilvl="3" w:tplc="FFFFFFFF" w:tentative="1">
      <w:start w:val="1"/>
      <w:numFmt w:val="bullet"/>
      <w:lvlText w:val=""/>
      <w:lvlJc w:val="left"/>
      <w:pPr>
        <w:ind w:left="4434" w:hanging="360"/>
      </w:pPr>
    </w:lvl>
    <w:lvl w:ilvl="4" w:tplc="FFFFFFFF" w:tentative="1">
      <w:start w:val="1"/>
      <w:numFmt w:val="bullet"/>
      <w:lvlText w:val="o"/>
      <w:lvlJc w:val="left"/>
      <w:pPr>
        <w:ind w:left="5154" w:hanging="360"/>
      </w:pPr>
    </w:lvl>
    <w:lvl w:ilvl="5" w:tplc="FFFFFFFF" w:tentative="1">
      <w:start w:val="1"/>
      <w:numFmt w:val="bullet"/>
      <w:lvlText w:val=""/>
      <w:lvlJc w:val="left"/>
      <w:pPr>
        <w:ind w:left="5874" w:hanging="360"/>
      </w:pPr>
    </w:lvl>
    <w:lvl w:ilvl="6" w:tplc="FFFFFFFF" w:tentative="1">
      <w:start w:val="1"/>
      <w:numFmt w:val="bullet"/>
      <w:lvlText w:val=""/>
      <w:lvlJc w:val="left"/>
      <w:pPr>
        <w:ind w:left="6594" w:hanging="360"/>
      </w:pPr>
    </w:lvl>
    <w:lvl w:ilvl="7" w:tplc="FFFFFFFF" w:tentative="1">
      <w:start w:val="1"/>
      <w:numFmt w:val="bullet"/>
      <w:lvlText w:val="o"/>
      <w:lvlJc w:val="left"/>
      <w:pPr>
        <w:ind w:left="7314" w:hanging="360"/>
      </w:pPr>
    </w:lvl>
    <w:lvl w:ilvl="8" w:tplc="FFFFFFFF" w:tentative="1">
      <w:start w:val="1"/>
      <w:numFmt w:val="bullet"/>
      <w:lvlText w:val=""/>
      <w:lvlJc w:val="left"/>
      <w:pPr>
        <w:ind w:left="8034" w:hanging="360"/>
      </w:pPr>
    </w:lvl>
  </w:abstractNum>
  <w:abstractNum w:abstractNumId="12" w15:restartNumberingAfterBreak="0">
    <w:nsid w:val="46AE3729"/>
    <w:multiLevelType w:val="hybridMultilevel"/>
    <w:tmpl w:val="7788273E"/>
    <w:lvl w:ilvl="0" w:tplc="B7CC8206">
      <w:start w:val="1"/>
      <w:numFmt w:val="upperLetter"/>
      <w:pStyle w:val="Recitals"/>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93B2628"/>
    <w:multiLevelType w:val="multilevel"/>
    <w:tmpl w:val="14D69866"/>
    <w:lvl w:ilvl="0">
      <w:start w:val="1"/>
      <w:numFmt w:val="decimal"/>
      <w:lvlRestart w:val="0"/>
      <w:pStyle w:val="Ttulo1"/>
      <w:suff w:val="space"/>
      <w:lvlText w:val="Article %1."/>
      <w:lvlJc w:val="left"/>
      <w:pPr>
        <w:ind w:left="5246" w:hanging="1134"/>
      </w:pPr>
    </w:lvl>
    <w:lvl w:ilvl="1">
      <w:start w:val="1"/>
      <w:numFmt w:val="decimal"/>
      <w:pStyle w:val="Ttulo2"/>
      <w:lvlText w:val="%1.%2"/>
      <w:lvlJc w:val="left"/>
      <w:pPr>
        <w:tabs>
          <w:tab w:val="num" w:pos="567"/>
        </w:tabs>
        <w:ind w:left="567" w:hanging="567"/>
      </w:pPr>
    </w:lvl>
    <w:lvl w:ilvl="2">
      <w:start w:val="1"/>
      <w:numFmt w:val="lowerLetter"/>
      <w:pStyle w:val="Ttulo3"/>
      <w:lvlText w:val="%3)"/>
      <w:lvlJc w:val="left"/>
      <w:pPr>
        <w:tabs>
          <w:tab w:val="num" w:pos="851"/>
        </w:tabs>
        <w:ind w:left="851" w:hanging="284"/>
      </w:pPr>
    </w:lvl>
    <w:lvl w:ilvl="3">
      <w:start w:val="1"/>
      <w:numFmt w:val="lowerRoman"/>
      <w:pStyle w:val="Ttulo4"/>
      <w:lvlText w:val="%4."/>
      <w:lvlJc w:val="left"/>
      <w:pPr>
        <w:tabs>
          <w:tab w:val="num" w:pos="709"/>
        </w:tabs>
        <w:ind w:left="709" w:hanging="283"/>
      </w:pPr>
    </w:lvl>
    <w:lvl w:ilvl="4">
      <w:start w:val="27"/>
      <w:numFmt w:val="lowerLetter"/>
      <w:lvlText w:val="(%5)"/>
      <w:lvlJc w:val="left"/>
      <w:pPr>
        <w:tabs>
          <w:tab w:val="num" w:pos="2653"/>
        </w:tabs>
        <w:ind w:left="2653" w:hanging="623"/>
      </w:pPr>
    </w:lvl>
    <w:lvl w:ilvl="5">
      <w:start w:val="27"/>
      <w:numFmt w:val="lowerLetter"/>
      <w:lvlText w:val="(%6)"/>
      <w:lvlJc w:val="left"/>
      <w:pPr>
        <w:tabs>
          <w:tab w:val="num" w:pos="3277"/>
        </w:tabs>
        <w:ind w:left="3277" w:hanging="624"/>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4" w15:restartNumberingAfterBreak="0">
    <w:nsid w:val="56FD73F4"/>
    <w:multiLevelType w:val="multilevel"/>
    <w:tmpl w:val="0A7ED38C"/>
    <w:lvl w:ilvl="0">
      <w:start w:val="1"/>
      <w:numFmt w:val="decimal"/>
      <w:lvlRestart w:val="0"/>
      <w:pStyle w:val="Annexe"/>
      <w:suff w:val="space"/>
      <w:lvlText w:val="Annex %1."/>
      <w:lvlJc w:val="left"/>
      <w:pPr>
        <w:ind w:left="1701" w:hanging="1134"/>
      </w:pPr>
      <w:rPr>
        <w:rFonts w:hint="default"/>
      </w:rPr>
    </w:lvl>
    <w:lvl w:ilvl="1">
      <w:start w:val="1"/>
      <w:numFmt w:val="upperLetter"/>
      <w:pStyle w:val="AnnexList1"/>
      <w:lvlText w:val="%2."/>
      <w:lvlJc w:val="left"/>
      <w:pPr>
        <w:ind w:left="425" w:hanging="425"/>
      </w:pPr>
      <w:rPr>
        <w:rFonts w:ascii="Nunito Light" w:hAnsi="Nunito Light" w:hint="default"/>
        <w:b/>
        <w:i w:val="0"/>
        <w:sz w:val="20"/>
      </w:rPr>
    </w:lvl>
    <w:lvl w:ilvl="2">
      <w:start w:val="1"/>
      <w:numFmt w:val="decimal"/>
      <w:pStyle w:val="AnnexList2"/>
      <w:lvlText w:val="%3."/>
      <w:lvlJc w:val="left"/>
      <w:pPr>
        <w:tabs>
          <w:tab w:val="num" w:pos="1418"/>
        </w:tabs>
        <w:ind w:left="425" w:hanging="425"/>
      </w:pPr>
      <w:rPr>
        <w:rFonts w:hint="default"/>
        <w:b w:val="0"/>
        <w:bCs/>
        <w:i w:val="0"/>
        <w:sz w:val="20"/>
      </w:rPr>
    </w:lvl>
    <w:lvl w:ilvl="3">
      <w:start w:val="1"/>
      <w:numFmt w:val="lowerRoman"/>
      <w:pStyle w:val="AnnexList3"/>
      <w:lvlText w:val="%4."/>
      <w:lvlJc w:val="left"/>
      <w:pPr>
        <w:tabs>
          <w:tab w:val="num" w:pos="1701"/>
        </w:tabs>
        <w:ind w:left="567" w:hanging="142"/>
      </w:pPr>
      <w:rPr>
        <w:rFonts w:ascii="Nunito Light" w:hAnsi="Nunito Light" w:hint="default"/>
        <w:sz w:val="20"/>
      </w:rPr>
    </w:lvl>
    <w:lvl w:ilvl="4">
      <w:start w:val="27"/>
      <w:numFmt w:val="lowerLetter"/>
      <w:lvlText w:val="(%5)"/>
      <w:lvlJc w:val="left"/>
      <w:pPr>
        <w:tabs>
          <w:tab w:val="num" w:pos="3220"/>
        </w:tabs>
        <w:ind w:left="3220" w:hanging="623"/>
      </w:pPr>
      <w:rPr>
        <w:rFonts w:hint="default"/>
      </w:rPr>
    </w:lvl>
    <w:lvl w:ilvl="5">
      <w:start w:val="27"/>
      <w:numFmt w:val="lowerLetter"/>
      <w:lvlText w:val="(%6)"/>
      <w:lvlJc w:val="left"/>
      <w:pPr>
        <w:tabs>
          <w:tab w:val="num" w:pos="3844"/>
        </w:tabs>
        <w:ind w:left="3844" w:hanging="624"/>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15" w15:restartNumberingAfterBreak="0">
    <w:nsid w:val="58D774F4"/>
    <w:multiLevelType w:val="multilevel"/>
    <w:tmpl w:val="367C7C3A"/>
    <w:styleLink w:val="Articles"/>
    <w:lvl w:ilvl="0">
      <w:start w:val="1"/>
      <w:numFmt w:val="decimal"/>
      <w:lvlRestart w:val="0"/>
      <w:lvlText w:val="Article %1."/>
      <w:lvlJc w:val="left"/>
      <w:pPr>
        <w:ind w:left="1134" w:hanging="1134"/>
      </w:pPr>
    </w:lvl>
    <w:lvl w:ilvl="1">
      <w:start w:val="1"/>
      <w:numFmt w:val="decimal"/>
      <w:lvlText w:val="%1.%2"/>
      <w:lvlJc w:val="left"/>
      <w:pPr>
        <w:tabs>
          <w:tab w:val="num" w:pos="567"/>
        </w:tabs>
        <w:ind w:left="567" w:hanging="567"/>
      </w:pPr>
    </w:lvl>
    <w:lvl w:ilvl="2">
      <w:start w:val="1"/>
      <w:numFmt w:val="lowerLetter"/>
      <w:lvlText w:val="%3)"/>
      <w:lvlJc w:val="left"/>
      <w:pPr>
        <w:tabs>
          <w:tab w:val="num" w:pos="851"/>
        </w:tabs>
        <w:ind w:left="851" w:hanging="284"/>
      </w:pPr>
    </w:lvl>
    <w:lvl w:ilvl="3">
      <w:start w:val="1"/>
      <w:numFmt w:val="lowerRoman"/>
      <w:lvlText w:val="%4."/>
      <w:lvlJc w:val="left"/>
      <w:pPr>
        <w:tabs>
          <w:tab w:val="num" w:pos="1134"/>
        </w:tabs>
        <w:ind w:left="1134" w:hanging="283"/>
      </w:pPr>
    </w:lvl>
    <w:lvl w:ilvl="4">
      <w:start w:val="27"/>
      <w:numFmt w:val="lowerLetter"/>
      <w:lvlText w:val="(%5)"/>
      <w:lvlJc w:val="left"/>
      <w:pPr>
        <w:tabs>
          <w:tab w:val="num" w:pos="2653"/>
        </w:tabs>
        <w:ind w:left="2653" w:hanging="623"/>
      </w:pPr>
    </w:lvl>
    <w:lvl w:ilvl="5">
      <w:start w:val="27"/>
      <w:numFmt w:val="lowerLetter"/>
      <w:lvlText w:val="(%6)"/>
      <w:lvlJc w:val="left"/>
      <w:pPr>
        <w:tabs>
          <w:tab w:val="num" w:pos="3277"/>
        </w:tabs>
        <w:ind w:left="3277" w:hanging="624"/>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6" w15:restartNumberingAfterBreak="0">
    <w:nsid w:val="6B062572"/>
    <w:multiLevelType w:val="multilevel"/>
    <w:tmpl w:val="72A0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8D557A"/>
    <w:multiLevelType w:val="hybridMultilevel"/>
    <w:tmpl w:val="E228A036"/>
    <w:lvl w:ilvl="0" w:tplc="B9AECD06">
      <w:start w:val="1"/>
      <w:numFmt w:val="bullet"/>
      <w:pStyle w:val="Lista3"/>
      <w:lvlText w:val="-"/>
      <w:lvlJc w:val="left"/>
      <w:pPr>
        <w:ind w:left="291" w:hanging="360"/>
      </w:pPr>
    </w:lvl>
    <w:lvl w:ilvl="1" w:tplc="FBD24F1A">
      <w:start w:val="1"/>
      <w:numFmt w:val="bullet"/>
      <w:lvlText w:val="‐"/>
      <w:lvlJc w:val="left"/>
      <w:pPr>
        <w:ind w:left="6598" w:hanging="360"/>
      </w:pPr>
    </w:lvl>
    <w:lvl w:ilvl="2" w:tplc="14B604FC">
      <w:start w:val="1"/>
      <w:numFmt w:val="bullet"/>
      <w:lvlText w:val=""/>
      <w:lvlJc w:val="left"/>
      <w:pPr>
        <w:ind w:left="1731" w:hanging="360"/>
      </w:pPr>
    </w:lvl>
    <w:lvl w:ilvl="3" w:tplc="81C256E4">
      <w:start w:val="1"/>
      <w:numFmt w:val="bullet"/>
      <w:lvlText w:val=""/>
      <w:lvlJc w:val="left"/>
      <w:pPr>
        <w:ind w:left="2451" w:hanging="360"/>
      </w:pPr>
    </w:lvl>
    <w:lvl w:ilvl="4" w:tplc="7F74F820" w:tentative="1">
      <w:start w:val="1"/>
      <w:numFmt w:val="bullet"/>
      <w:lvlText w:val="o"/>
      <w:lvlJc w:val="left"/>
      <w:pPr>
        <w:ind w:left="3171" w:hanging="360"/>
      </w:pPr>
    </w:lvl>
    <w:lvl w:ilvl="5" w:tplc="24AAE3F6" w:tentative="1">
      <w:start w:val="1"/>
      <w:numFmt w:val="bullet"/>
      <w:lvlText w:val=""/>
      <w:lvlJc w:val="left"/>
      <w:pPr>
        <w:ind w:left="3891" w:hanging="360"/>
      </w:pPr>
    </w:lvl>
    <w:lvl w:ilvl="6" w:tplc="CC5CA14E" w:tentative="1">
      <w:start w:val="1"/>
      <w:numFmt w:val="bullet"/>
      <w:lvlText w:val=""/>
      <w:lvlJc w:val="left"/>
      <w:pPr>
        <w:ind w:left="4611" w:hanging="360"/>
      </w:pPr>
    </w:lvl>
    <w:lvl w:ilvl="7" w:tplc="C38EBD5A" w:tentative="1">
      <w:start w:val="1"/>
      <w:numFmt w:val="bullet"/>
      <w:lvlText w:val="o"/>
      <w:lvlJc w:val="left"/>
      <w:pPr>
        <w:ind w:left="5331" w:hanging="360"/>
      </w:pPr>
    </w:lvl>
    <w:lvl w:ilvl="8" w:tplc="135C230A" w:tentative="1">
      <w:start w:val="1"/>
      <w:numFmt w:val="bullet"/>
      <w:lvlText w:val=""/>
      <w:lvlJc w:val="left"/>
      <w:pPr>
        <w:ind w:left="6051" w:hanging="360"/>
      </w:pPr>
    </w:lvl>
  </w:abstractNum>
  <w:abstractNum w:abstractNumId="18" w15:restartNumberingAfterBreak="0">
    <w:nsid w:val="6FAB509B"/>
    <w:multiLevelType w:val="multilevel"/>
    <w:tmpl w:val="46D8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F86421"/>
    <w:multiLevelType w:val="multilevel"/>
    <w:tmpl w:val="5010DB2E"/>
    <w:lvl w:ilvl="0">
      <w:start w:val="1"/>
      <w:numFmt w:val="decimal"/>
      <w:pStyle w:val="Numbering1"/>
      <w:lvlText w:val="%1."/>
      <w:lvlJc w:val="left"/>
      <w:pPr>
        <w:ind w:left="2629" w:hanging="360"/>
      </w:pPr>
    </w:lvl>
    <w:lvl w:ilvl="1">
      <w:start w:val="1"/>
      <w:numFmt w:val="decimal"/>
      <w:pStyle w:val="Numbering2"/>
      <w:lvlText w:val="%1.%2."/>
      <w:lvlJc w:val="left"/>
      <w:pPr>
        <w:ind w:left="3061" w:hanging="432"/>
      </w:pPr>
    </w:lvl>
    <w:lvl w:ilvl="2">
      <w:start w:val="1"/>
      <w:numFmt w:val="decimal"/>
      <w:pStyle w:val="Numbering3"/>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0" w15:restartNumberingAfterBreak="0">
    <w:nsid w:val="787908D3"/>
    <w:multiLevelType w:val="hybridMultilevel"/>
    <w:tmpl w:val="1BDC1A7E"/>
    <w:lvl w:ilvl="0" w:tplc="040C0017">
      <w:start w:val="1"/>
      <w:numFmt w:val="lowerLetter"/>
      <w:lvlText w:val="%1)"/>
      <w:lvlJc w:val="left"/>
      <w:pPr>
        <w:ind w:left="1068" w:hanging="360"/>
      </w:pPr>
    </w:lvl>
    <w:lvl w:ilvl="1" w:tplc="FFFFFFFF">
      <w:start w:val="1"/>
      <w:numFmt w:val="bullet"/>
      <w:lvlText w:val="o"/>
      <w:lvlJc w:val="left"/>
      <w:pPr>
        <w:ind w:left="1788" w:hanging="360"/>
      </w:pPr>
    </w:lvl>
    <w:lvl w:ilvl="2" w:tplc="FFFFFFFF">
      <w:start w:val="1"/>
      <w:numFmt w:val="bullet"/>
      <w:lvlText w:val=""/>
      <w:lvlJc w:val="left"/>
      <w:pPr>
        <w:ind w:left="2508" w:hanging="360"/>
      </w:pPr>
    </w:lvl>
    <w:lvl w:ilvl="3" w:tplc="FFFFFFFF" w:tentative="1">
      <w:start w:val="1"/>
      <w:numFmt w:val="bullet"/>
      <w:lvlText w:val=""/>
      <w:lvlJc w:val="left"/>
      <w:pPr>
        <w:ind w:left="3228" w:hanging="360"/>
      </w:pPr>
    </w:lvl>
    <w:lvl w:ilvl="4" w:tplc="FFFFFFFF" w:tentative="1">
      <w:start w:val="1"/>
      <w:numFmt w:val="bullet"/>
      <w:lvlText w:val="o"/>
      <w:lvlJc w:val="left"/>
      <w:pPr>
        <w:ind w:left="3948" w:hanging="360"/>
      </w:pPr>
    </w:lvl>
    <w:lvl w:ilvl="5" w:tplc="FFFFFFFF" w:tentative="1">
      <w:start w:val="1"/>
      <w:numFmt w:val="bullet"/>
      <w:lvlText w:val=""/>
      <w:lvlJc w:val="left"/>
      <w:pPr>
        <w:ind w:left="4668" w:hanging="360"/>
      </w:pPr>
    </w:lvl>
    <w:lvl w:ilvl="6" w:tplc="FFFFFFFF" w:tentative="1">
      <w:start w:val="1"/>
      <w:numFmt w:val="bullet"/>
      <w:lvlText w:val=""/>
      <w:lvlJc w:val="left"/>
      <w:pPr>
        <w:ind w:left="5388" w:hanging="360"/>
      </w:pPr>
    </w:lvl>
    <w:lvl w:ilvl="7" w:tplc="FFFFFFFF" w:tentative="1">
      <w:start w:val="1"/>
      <w:numFmt w:val="bullet"/>
      <w:lvlText w:val="o"/>
      <w:lvlJc w:val="left"/>
      <w:pPr>
        <w:ind w:left="6108" w:hanging="360"/>
      </w:pPr>
    </w:lvl>
    <w:lvl w:ilvl="8" w:tplc="FFFFFFFF" w:tentative="1">
      <w:start w:val="1"/>
      <w:numFmt w:val="bullet"/>
      <w:lvlText w:val=""/>
      <w:lvlJc w:val="left"/>
      <w:pPr>
        <w:ind w:left="6828" w:hanging="360"/>
      </w:pPr>
    </w:lvl>
  </w:abstractNum>
  <w:abstractNum w:abstractNumId="21" w15:restartNumberingAfterBreak="0">
    <w:nsid w:val="7C4F2A18"/>
    <w:multiLevelType w:val="multilevel"/>
    <w:tmpl w:val="CD1405CA"/>
    <w:lvl w:ilvl="0">
      <w:start w:val="1"/>
      <w:numFmt w:val="decimal"/>
      <w:suff w:val="space"/>
      <w:lvlText w:val="Article %1."/>
      <w:lvlJc w:val="left"/>
      <w:pPr>
        <w:tabs>
          <w:tab w:val="num" w:pos="0"/>
        </w:tabs>
        <w:ind w:left="5246" w:hanging="1134"/>
      </w:pPr>
    </w:lvl>
    <w:lvl w:ilvl="1">
      <w:start w:val="1"/>
      <w:numFmt w:val="decimal"/>
      <w:lvlText w:val="%1.%2"/>
      <w:lvlJc w:val="left"/>
      <w:pPr>
        <w:tabs>
          <w:tab w:val="num" w:pos="567"/>
        </w:tabs>
        <w:ind w:left="567" w:hanging="567"/>
      </w:pPr>
    </w:lvl>
    <w:lvl w:ilvl="2">
      <w:start w:val="1"/>
      <w:numFmt w:val="lowerLetter"/>
      <w:lvlText w:val="%3)"/>
      <w:lvlJc w:val="left"/>
      <w:pPr>
        <w:tabs>
          <w:tab w:val="num" w:pos="851"/>
        </w:tabs>
        <w:ind w:left="851" w:hanging="284"/>
      </w:pPr>
    </w:lvl>
    <w:lvl w:ilvl="3">
      <w:start w:val="1"/>
      <w:numFmt w:val="lowerRoman"/>
      <w:lvlText w:val="%4."/>
      <w:lvlJc w:val="left"/>
      <w:pPr>
        <w:tabs>
          <w:tab w:val="num" w:pos="709"/>
        </w:tabs>
        <w:ind w:left="709" w:hanging="283"/>
      </w:pPr>
    </w:lvl>
    <w:lvl w:ilvl="4">
      <w:start w:val="27"/>
      <w:numFmt w:val="lowerLetter"/>
      <w:lvlText w:val="(%5)"/>
      <w:lvlJc w:val="left"/>
      <w:pPr>
        <w:tabs>
          <w:tab w:val="num" w:pos="2653"/>
        </w:tabs>
        <w:ind w:left="2653" w:hanging="623"/>
      </w:pPr>
    </w:lvl>
    <w:lvl w:ilvl="5">
      <w:start w:val="27"/>
      <w:numFmt w:val="lowerLetter"/>
      <w:lvlText w:val="(%6)"/>
      <w:lvlJc w:val="left"/>
      <w:pPr>
        <w:tabs>
          <w:tab w:val="num" w:pos="3277"/>
        </w:tabs>
        <w:ind w:left="3277" w:hanging="624"/>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7D087387"/>
    <w:multiLevelType w:val="hybridMultilevel"/>
    <w:tmpl w:val="71683FDA"/>
    <w:lvl w:ilvl="0" w:tplc="C1904574">
      <w:start w:val="1"/>
      <w:numFmt w:val="bullet"/>
      <w:lvlText w:val="o"/>
      <w:lvlJc w:val="left"/>
      <w:pPr>
        <w:tabs>
          <w:tab w:val="num" w:pos="720"/>
        </w:tabs>
        <w:ind w:left="720" w:hanging="360"/>
      </w:pPr>
      <w:rPr>
        <w:rFonts w:ascii="Courier New" w:hAnsi="Courier New" w:cs="Courier New" w:hint="default"/>
      </w:rPr>
    </w:lvl>
    <w:lvl w:ilvl="1" w:tplc="F0C68E3A">
      <w:start w:val="1"/>
      <w:numFmt w:val="bullet"/>
      <w:pStyle w:val="ToDo"/>
      <w:lvlText w:val=""/>
      <w:lvlJc w:val="left"/>
      <w:pPr>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4"/>
  </w:num>
  <w:num w:numId="3">
    <w:abstractNumId w:val="8"/>
  </w:num>
  <w:num w:numId="4">
    <w:abstractNumId w:val="0"/>
  </w:num>
  <w:num w:numId="5">
    <w:abstractNumId w:val="15"/>
  </w:num>
  <w:num w:numId="6">
    <w:abstractNumId w:val="1"/>
  </w:num>
  <w:num w:numId="7">
    <w:abstractNumId w:val="3"/>
  </w:num>
  <w:num w:numId="8">
    <w:abstractNumId w:val="2"/>
  </w:num>
  <w:num w:numId="9">
    <w:abstractNumId w:val="10"/>
  </w:num>
  <w:num w:numId="10">
    <w:abstractNumId w:val="13"/>
  </w:num>
  <w:num w:numId="11">
    <w:abstractNumId w:val="7"/>
  </w:num>
  <w:num w:numId="12">
    <w:abstractNumId w:val="11"/>
  </w:num>
  <w:num w:numId="13">
    <w:abstractNumId w:val="17"/>
  </w:num>
  <w:num w:numId="14">
    <w:abstractNumId w:val="12"/>
  </w:num>
  <w:num w:numId="15">
    <w:abstractNumId w:val="9"/>
  </w:num>
  <w:num w:numId="16">
    <w:abstractNumId w:val="22"/>
  </w:num>
  <w:num w:numId="17">
    <w:abstractNumId w:val="18"/>
  </w:num>
  <w:num w:numId="18">
    <w:abstractNumId w:val="16"/>
  </w:num>
  <w:num w:numId="19">
    <w:abstractNumId w:val="5"/>
  </w:num>
  <w:num w:numId="20">
    <w:abstractNumId w:val="20"/>
  </w:num>
  <w:num w:numId="21">
    <w:abstractNumId w:val="4"/>
  </w:num>
  <w:num w:numId="22">
    <w:abstractNumId w:val="21"/>
  </w:num>
  <w:num w:numId="23">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283"/>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8E1"/>
    <w:rsid w:val="00000ED0"/>
    <w:rsid w:val="00004704"/>
    <w:rsid w:val="00007658"/>
    <w:rsid w:val="00007A22"/>
    <w:rsid w:val="00007BF1"/>
    <w:rsid w:val="00010236"/>
    <w:rsid w:val="00010AED"/>
    <w:rsid w:val="00010BFB"/>
    <w:rsid w:val="00013C49"/>
    <w:rsid w:val="00013EB2"/>
    <w:rsid w:val="00016B62"/>
    <w:rsid w:val="00020609"/>
    <w:rsid w:val="00020BB5"/>
    <w:rsid w:val="00020E27"/>
    <w:rsid w:val="00021F86"/>
    <w:rsid w:val="00024991"/>
    <w:rsid w:val="00024A5D"/>
    <w:rsid w:val="00025820"/>
    <w:rsid w:val="000269FD"/>
    <w:rsid w:val="00027857"/>
    <w:rsid w:val="00030F47"/>
    <w:rsid w:val="00031D10"/>
    <w:rsid w:val="00032AED"/>
    <w:rsid w:val="000332F0"/>
    <w:rsid w:val="000345CD"/>
    <w:rsid w:val="00035F2C"/>
    <w:rsid w:val="000378DD"/>
    <w:rsid w:val="00040688"/>
    <w:rsid w:val="00042CE3"/>
    <w:rsid w:val="0004367B"/>
    <w:rsid w:val="000445B4"/>
    <w:rsid w:val="000445CD"/>
    <w:rsid w:val="00045234"/>
    <w:rsid w:val="0004755D"/>
    <w:rsid w:val="00047D3B"/>
    <w:rsid w:val="00050D9D"/>
    <w:rsid w:val="000513AB"/>
    <w:rsid w:val="00051660"/>
    <w:rsid w:val="00051944"/>
    <w:rsid w:val="00051A2A"/>
    <w:rsid w:val="00052617"/>
    <w:rsid w:val="00052F61"/>
    <w:rsid w:val="0005370D"/>
    <w:rsid w:val="00054750"/>
    <w:rsid w:val="00054D3C"/>
    <w:rsid w:val="00055E6A"/>
    <w:rsid w:val="00056297"/>
    <w:rsid w:val="00056823"/>
    <w:rsid w:val="00056FC1"/>
    <w:rsid w:val="000610BD"/>
    <w:rsid w:val="000621A5"/>
    <w:rsid w:val="000634F3"/>
    <w:rsid w:val="000641D9"/>
    <w:rsid w:val="000643B7"/>
    <w:rsid w:val="00065B82"/>
    <w:rsid w:val="00065F2C"/>
    <w:rsid w:val="0007003D"/>
    <w:rsid w:val="00070776"/>
    <w:rsid w:val="00070A45"/>
    <w:rsid w:val="00070A89"/>
    <w:rsid w:val="00070C19"/>
    <w:rsid w:val="00071102"/>
    <w:rsid w:val="00072CDA"/>
    <w:rsid w:val="000734EB"/>
    <w:rsid w:val="000743F9"/>
    <w:rsid w:val="000751AC"/>
    <w:rsid w:val="00075702"/>
    <w:rsid w:val="00075EE8"/>
    <w:rsid w:val="000761A8"/>
    <w:rsid w:val="00076C6A"/>
    <w:rsid w:val="00077263"/>
    <w:rsid w:val="00077756"/>
    <w:rsid w:val="00077EFF"/>
    <w:rsid w:val="00080ED4"/>
    <w:rsid w:val="0008347F"/>
    <w:rsid w:val="000852A7"/>
    <w:rsid w:val="00086B7D"/>
    <w:rsid w:val="00087E1F"/>
    <w:rsid w:val="00093F17"/>
    <w:rsid w:val="0009433E"/>
    <w:rsid w:val="000968D7"/>
    <w:rsid w:val="00096BCD"/>
    <w:rsid w:val="000972E5"/>
    <w:rsid w:val="000A024E"/>
    <w:rsid w:val="000A0344"/>
    <w:rsid w:val="000A5443"/>
    <w:rsid w:val="000A58C3"/>
    <w:rsid w:val="000A5C83"/>
    <w:rsid w:val="000A5FB2"/>
    <w:rsid w:val="000A6978"/>
    <w:rsid w:val="000A7247"/>
    <w:rsid w:val="000A7357"/>
    <w:rsid w:val="000A74FC"/>
    <w:rsid w:val="000A75CA"/>
    <w:rsid w:val="000A774D"/>
    <w:rsid w:val="000A7754"/>
    <w:rsid w:val="000B0501"/>
    <w:rsid w:val="000B0B9A"/>
    <w:rsid w:val="000B1991"/>
    <w:rsid w:val="000B3AC5"/>
    <w:rsid w:val="000B3EAB"/>
    <w:rsid w:val="000B6669"/>
    <w:rsid w:val="000B6A3C"/>
    <w:rsid w:val="000B7E53"/>
    <w:rsid w:val="000C0764"/>
    <w:rsid w:val="000C1FED"/>
    <w:rsid w:val="000C3D2C"/>
    <w:rsid w:val="000C6105"/>
    <w:rsid w:val="000D0638"/>
    <w:rsid w:val="000D0886"/>
    <w:rsid w:val="000D0A58"/>
    <w:rsid w:val="000D259B"/>
    <w:rsid w:val="000D2F1D"/>
    <w:rsid w:val="000D31F6"/>
    <w:rsid w:val="000D3A51"/>
    <w:rsid w:val="000D3FEE"/>
    <w:rsid w:val="000D4A7C"/>
    <w:rsid w:val="000D4B32"/>
    <w:rsid w:val="000D685A"/>
    <w:rsid w:val="000D6DA6"/>
    <w:rsid w:val="000D6F04"/>
    <w:rsid w:val="000D7501"/>
    <w:rsid w:val="000E00B1"/>
    <w:rsid w:val="000E2DE3"/>
    <w:rsid w:val="000E3538"/>
    <w:rsid w:val="000E3ADE"/>
    <w:rsid w:val="000E51A1"/>
    <w:rsid w:val="000E59ED"/>
    <w:rsid w:val="000E5E47"/>
    <w:rsid w:val="000E6585"/>
    <w:rsid w:val="000E7B07"/>
    <w:rsid w:val="000E7DBF"/>
    <w:rsid w:val="000F0D9C"/>
    <w:rsid w:val="000F10CA"/>
    <w:rsid w:val="000F1F5C"/>
    <w:rsid w:val="000F237E"/>
    <w:rsid w:val="000F257F"/>
    <w:rsid w:val="000F320F"/>
    <w:rsid w:val="000F3857"/>
    <w:rsid w:val="000F4F6D"/>
    <w:rsid w:val="000F62C6"/>
    <w:rsid w:val="000F657B"/>
    <w:rsid w:val="000F6F0F"/>
    <w:rsid w:val="000F7052"/>
    <w:rsid w:val="000F7082"/>
    <w:rsid w:val="0010120B"/>
    <w:rsid w:val="00102DD4"/>
    <w:rsid w:val="00103208"/>
    <w:rsid w:val="00103DEA"/>
    <w:rsid w:val="001060A9"/>
    <w:rsid w:val="00106118"/>
    <w:rsid w:val="00107EFB"/>
    <w:rsid w:val="001107EF"/>
    <w:rsid w:val="001110ED"/>
    <w:rsid w:val="001122A9"/>
    <w:rsid w:val="0011232E"/>
    <w:rsid w:val="0011316A"/>
    <w:rsid w:val="001135FC"/>
    <w:rsid w:val="001139A8"/>
    <w:rsid w:val="00113D53"/>
    <w:rsid w:val="00115453"/>
    <w:rsid w:val="00116079"/>
    <w:rsid w:val="00117163"/>
    <w:rsid w:val="0011753F"/>
    <w:rsid w:val="001207DE"/>
    <w:rsid w:val="00121024"/>
    <w:rsid w:val="0012122D"/>
    <w:rsid w:val="0012190D"/>
    <w:rsid w:val="00122D4B"/>
    <w:rsid w:val="00123F49"/>
    <w:rsid w:val="00123FFA"/>
    <w:rsid w:val="0012400E"/>
    <w:rsid w:val="001258C7"/>
    <w:rsid w:val="00126A5A"/>
    <w:rsid w:val="00126F94"/>
    <w:rsid w:val="00127EA0"/>
    <w:rsid w:val="00130867"/>
    <w:rsid w:val="001309E5"/>
    <w:rsid w:val="00132975"/>
    <w:rsid w:val="00133371"/>
    <w:rsid w:val="00133C57"/>
    <w:rsid w:val="00134482"/>
    <w:rsid w:val="001347C2"/>
    <w:rsid w:val="00135826"/>
    <w:rsid w:val="00135C33"/>
    <w:rsid w:val="001379C1"/>
    <w:rsid w:val="00140F00"/>
    <w:rsid w:val="00141E65"/>
    <w:rsid w:val="0014247C"/>
    <w:rsid w:val="001443F0"/>
    <w:rsid w:val="00144A8D"/>
    <w:rsid w:val="001460DB"/>
    <w:rsid w:val="00147D6F"/>
    <w:rsid w:val="00150202"/>
    <w:rsid w:val="00150FE7"/>
    <w:rsid w:val="001517E6"/>
    <w:rsid w:val="001522BF"/>
    <w:rsid w:val="00153117"/>
    <w:rsid w:val="00154BED"/>
    <w:rsid w:val="00154F2C"/>
    <w:rsid w:val="001552DA"/>
    <w:rsid w:val="0016080A"/>
    <w:rsid w:val="00160ABB"/>
    <w:rsid w:val="001614BF"/>
    <w:rsid w:val="0016166C"/>
    <w:rsid w:val="00162E1A"/>
    <w:rsid w:val="00163A5D"/>
    <w:rsid w:val="00163C33"/>
    <w:rsid w:val="00164102"/>
    <w:rsid w:val="00164D16"/>
    <w:rsid w:val="00165285"/>
    <w:rsid w:val="00167E1E"/>
    <w:rsid w:val="001708C9"/>
    <w:rsid w:val="00170A2E"/>
    <w:rsid w:val="00173C02"/>
    <w:rsid w:val="0017401C"/>
    <w:rsid w:val="001745A3"/>
    <w:rsid w:val="00174ABA"/>
    <w:rsid w:val="00175304"/>
    <w:rsid w:val="001769D6"/>
    <w:rsid w:val="001771FF"/>
    <w:rsid w:val="001777CC"/>
    <w:rsid w:val="0017787C"/>
    <w:rsid w:val="00181F97"/>
    <w:rsid w:val="0018232E"/>
    <w:rsid w:val="00182CBE"/>
    <w:rsid w:val="00183130"/>
    <w:rsid w:val="00184CD7"/>
    <w:rsid w:val="00184D86"/>
    <w:rsid w:val="001851C7"/>
    <w:rsid w:val="00185242"/>
    <w:rsid w:val="001868F4"/>
    <w:rsid w:val="00186F7D"/>
    <w:rsid w:val="00186FFC"/>
    <w:rsid w:val="00187A59"/>
    <w:rsid w:val="00187B55"/>
    <w:rsid w:val="00190303"/>
    <w:rsid w:val="00190EAF"/>
    <w:rsid w:val="00191EA0"/>
    <w:rsid w:val="00192C5B"/>
    <w:rsid w:val="00192D3C"/>
    <w:rsid w:val="0019334C"/>
    <w:rsid w:val="001933C9"/>
    <w:rsid w:val="00196CD1"/>
    <w:rsid w:val="001974E4"/>
    <w:rsid w:val="001A1AA4"/>
    <w:rsid w:val="001A349D"/>
    <w:rsid w:val="001A3AB5"/>
    <w:rsid w:val="001A3CC2"/>
    <w:rsid w:val="001A4481"/>
    <w:rsid w:val="001A4813"/>
    <w:rsid w:val="001A4DE4"/>
    <w:rsid w:val="001A71A0"/>
    <w:rsid w:val="001A76B5"/>
    <w:rsid w:val="001A7CCC"/>
    <w:rsid w:val="001B268E"/>
    <w:rsid w:val="001B2D98"/>
    <w:rsid w:val="001B408A"/>
    <w:rsid w:val="001B6A40"/>
    <w:rsid w:val="001B6EAC"/>
    <w:rsid w:val="001B77B2"/>
    <w:rsid w:val="001C0061"/>
    <w:rsid w:val="001C01CB"/>
    <w:rsid w:val="001C08F2"/>
    <w:rsid w:val="001C0C96"/>
    <w:rsid w:val="001C147A"/>
    <w:rsid w:val="001C2846"/>
    <w:rsid w:val="001C3463"/>
    <w:rsid w:val="001C4593"/>
    <w:rsid w:val="001C6688"/>
    <w:rsid w:val="001C6B3B"/>
    <w:rsid w:val="001D1050"/>
    <w:rsid w:val="001D2494"/>
    <w:rsid w:val="001D27E3"/>
    <w:rsid w:val="001D3A80"/>
    <w:rsid w:val="001D4C3E"/>
    <w:rsid w:val="001D59CE"/>
    <w:rsid w:val="001D66A3"/>
    <w:rsid w:val="001E06AF"/>
    <w:rsid w:val="001E119C"/>
    <w:rsid w:val="001E1B04"/>
    <w:rsid w:val="001E242F"/>
    <w:rsid w:val="001E2D60"/>
    <w:rsid w:val="001E3D69"/>
    <w:rsid w:val="001E45FA"/>
    <w:rsid w:val="001E4BB9"/>
    <w:rsid w:val="001E59FC"/>
    <w:rsid w:val="001E5A8F"/>
    <w:rsid w:val="001E60A8"/>
    <w:rsid w:val="001F0C75"/>
    <w:rsid w:val="001F2647"/>
    <w:rsid w:val="001F2A49"/>
    <w:rsid w:val="001F3382"/>
    <w:rsid w:val="001F45BB"/>
    <w:rsid w:val="001F4E40"/>
    <w:rsid w:val="001F51E6"/>
    <w:rsid w:val="001F58E5"/>
    <w:rsid w:val="001F5CE4"/>
    <w:rsid w:val="001F6241"/>
    <w:rsid w:val="001F66C9"/>
    <w:rsid w:val="001F688A"/>
    <w:rsid w:val="001F7BE5"/>
    <w:rsid w:val="0020067B"/>
    <w:rsid w:val="00202F63"/>
    <w:rsid w:val="00204376"/>
    <w:rsid w:val="0020518B"/>
    <w:rsid w:val="00206237"/>
    <w:rsid w:val="00206718"/>
    <w:rsid w:val="00206DF0"/>
    <w:rsid w:val="00207AAC"/>
    <w:rsid w:val="00207EDC"/>
    <w:rsid w:val="0021011C"/>
    <w:rsid w:val="0021019F"/>
    <w:rsid w:val="002104FF"/>
    <w:rsid w:val="00210A49"/>
    <w:rsid w:val="00211301"/>
    <w:rsid w:val="00211852"/>
    <w:rsid w:val="00212260"/>
    <w:rsid w:val="00214581"/>
    <w:rsid w:val="00215464"/>
    <w:rsid w:val="002160B8"/>
    <w:rsid w:val="00216243"/>
    <w:rsid w:val="0021728A"/>
    <w:rsid w:val="00217718"/>
    <w:rsid w:val="002206D4"/>
    <w:rsid w:val="00220C99"/>
    <w:rsid w:val="00221A25"/>
    <w:rsid w:val="00222E2A"/>
    <w:rsid w:val="0022356C"/>
    <w:rsid w:val="002240DB"/>
    <w:rsid w:val="00224446"/>
    <w:rsid w:val="002257C7"/>
    <w:rsid w:val="00225A71"/>
    <w:rsid w:val="00226759"/>
    <w:rsid w:val="002270DA"/>
    <w:rsid w:val="0022722A"/>
    <w:rsid w:val="00227601"/>
    <w:rsid w:val="00230B56"/>
    <w:rsid w:val="00232637"/>
    <w:rsid w:val="0023383E"/>
    <w:rsid w:val="002339D8"/>
    <w:rsid w:val="002341D6"/>
    <w:rsid w:val="00234527"/>
    <w:rsid w:val="0023468E"/>
    <w:rsid w:val="0023479E"/>
    <w:rsid w:val="00234EE8"/>
    <w:rsid w:val="00235F89"/>
    <w:rsid w:val="00236E38"/>
    <w:rsid w:val="002370C7"/>
    <w:rsid w:val="002370FD"/>
    <w:rsid w:val="002409BC"/>
    <w:rsid w:val="00241194"/>
    <w:rsid w:val="00241AD3"/>
    <w:rsid w:val="0024304E"/>
    <w:rsid w:val="002433BC"/>
    <w:rsid w:val="00245669"/>
    <w:rsid w:val="0024743B"/>
    <w:rsid w:val="0024769B"/>
    <w:rsid w:val="00247EC7"/>
    <w:rsid w:val="00247F77"/>
    <w:rsid w:val="00251DDE"/>
    <w:rsid w:val="00252B8C"/>
    <w:rsid w:val="00254F44"/>
    <w:rsid w:val="00255AE3"/>
    <w:rsid w:val="00255B23"/>
    <w:rsid w:val="00256444"/>
    <w:rsid w:val="00257B28"/>
    <w:rsid w:val="00257B4D"/>
    <w:rsid w:val="00257FF5"/>
    <w:rsid w:val="0026055F"/>
    <w:rsid w:val="00260966"/>
    <w:rsid w:val="00261BB0"/>
    <w:rsid w:val="00261D13"/>
    <w:rsid w:val="00261E8F"/>
    <w:rsid w:val="00262103"/>
    <w:rsid w:val="00263105"/>
    <w:rsid w:val="0026338D"/>
    <w:rsid w:val="00263CEF"/>
    <w:rsid w:val="00263FA7"/>
    <w:rsid w:val="002641C6"/>
    <w:rsid w:val="002648A9"/>
    <w:rsid w:val="0026682F"/>
    <w:rsid w:val="00267151"/>
    <w:rsid w:val="00267174"/>
    <w:rsid w:val="002702C8"/>
    <w:rsid w:val="00270AD4"/>
    <w:rsid w:val="0027179D"/>
    <w:rsid w:val="00272AF6"/>
    <w:rsid w:val="00272EF2"/>
    <w:rsid w:val="00273060"/>
    <w:rsid w:val="00273B20"/>
    <w:rsid w:val="00274341"/>
    <w:rsid w:val="00274449"/>
    <w:rsid w:val="00274815"/>
    <w:rsid w:val="0027545C"/>
    <w:rsid w:val="002759FB"/>
    <w:rsid w:val="00275D4E"/>
    <w:rsid w:val="0027624C"/>
    <w:rsid w:val="002767D0"/>
    <w:rsid w:val="002770E8"/>
    <w:rsid w:val="00277E64"/>
    <w:rsid w:val="00280776"/>
    <w:rsid w:val="00280AAF"/>
    <w:rsid w:val="00281A13"/>
    <w:rsid w:val="00281BA8"/>
    <w:rsid w:val="00281DDD"/>
    <w:rsid w:val="00283311"/>
    <w:rsid w:val="0028492D"/>
    <w:rsid w:val="00290825"/>
    <w:rsid w:val="002919C0"/>
    <w:rsid w:val="002924F9"/>
    <w:rsid w:val="00292C79"/>
    <w:rsid w:val="002931C8"/>
    <w:rsid w:val="0029370E"/>
    <w:rsid w:val="002940E7"/>
    <w:rsid w:val="00294DF4"/>
    <w:rsid w:val="00297943"/>
    <w:rsid w:val="00297DA4"/>
    <w:rsid w:val="00297DE0"/>
    <w:rsid w:val="002A00EB"/>
    <w:rsid w:val="002A0196"/>
    <w:rsid w:val="002A1EEE"/>
    <w:rsid w:val="002A1FDB"/>
    <w:rsid w:val="002A2147"/>
    <w:rsid w:val="002A3C9E"/>
    <w:rsid w:val="002A4884"/>
    <w:rsid w:val="002A620B"/>
    <w:rsid w:val="002A65E8"/>
    <w:rsid w:val="002A78B5"/>
    <w:rsid w:val="002A7D72"/>
    <w:rsid w:val="002B1931"/>
    <w:rsid w:val="002B1F9D"/>
    <w:rsid w:val="002B23C5"/>
    <w:rsid w:val="002B43C2"/>
    <w:rsid w:val="002B44B6"/>
    <w:rsid w:val="002B4E54"/>
    <w:rsid w:val="002B5220"/>
    <w:rsid w:val="002B6341"/>
    <w:rsid w:val="002B6C9A"/>
    <w:rsid w:val="002C1F99"/>
    <w:rsid w:val="002C2554"/>
    <w:rsid w:val="002C38D7"/>
    <w:rsid w:val="002C4FEA"/>
    <w:rsid w:val="002C55E2"/>
    <w:rsid w:val="002C644C"/>
    <w:rsid w:val="002C647A"/>
    <w:rsid w:val="002C6F73"/>
    <w:rsid w:val="002C7516"/>
    <w:rsid w:val="002C79AC"/>
    <w:rsid w:val="002C7CB2"/>
    <w:rsid w:val="002D034B"/>
    <w:rsid w:val="002D0A06"/>
    <w:rsid w:val="002D0FF4"/>
    <w:rsid w:val="002D1B49"/>
    <w:rsid w:val="002D2286"/>
    <w:rsid w:val="002D288E"/>
    <w:rsid w:val="002D33DC"/>
    <w:rsid w:val="002D35CB"/>
    <w:rsid w:val="002D35D9"/>
    <w:rsid w:val="002D370D"/>
    <w:rsid w:val="002D3AC0"/>
    <w:rsid w:val="002D46BF"/>
    <w:rsid w:val="002D5060"/>
    <w:rsid w:val="002D63B1"/>
    <w:rsid w:val="002D734B"/>
    <w:rsid w:val="002E038B"/>
    <w:rsid w:val="002E05BE"/>
    <w:rsid w:val="002E1631"/>
    <w:rsid w:val="002E2350"/>
    <w:rsid w:val="002E53E2"/>
    <w:rsid w:val="002E5801"/>
    <w:rsid w:val="002F14FB"/>
    <w:rsid w:val="002F2A33"/>
    <w:rsid w:val="002F31F7"/>
    <w:rsid w:val="002F360B"/>
    <w:rsid w:val="002F3AC3"/>
    <w:rsid w:val="002F5DA2"/>
    <w:rsid w:val="003005BE"/>
    <w:rsid w:val="00300B4A"/>
    <w:rsid w:val="00300B69"/>
    <w:rsid w:val="0030115D"/>
    <w:rsid w:val="00304D6D"/>
    <w:rsid w:val="00305987"/>
    <w:rsid w:val="003060DD"/>
    <w:rsid w:val="003066D6"/>
    <w:rsid w:val="00306C74"/>
    <w:rsid w:val="003071AA"/>
    <w:rsid w:val="0030738C"/>
    <w:rsid w:val="0030772E"/>
    <w:rsid w:val="0031096D"/>
    <w:rsid w:val="003113CE"/>
    <w:rsid w:val="003124A7"/>
    <w:rsid w:val="00312904"/>
    <w:rsid w:val="0031344D"/>
    <w:rsid w:val="00313BBC"/>
    <w:rsid w:val="00313E76"/>
    <w:rsid w:val="003143C9"/>
    <w:rsid w:val="00315D47"/>
    <w:rsid w:val="00317B72"/>
    <w:rsid w:val="00317F5B"/>
    <w:rsid w:val="00320E0B"/>
    <w:rsid w:val="00320FF8"/>
    <w:rsid w:val="00321FAF"/>
    <w:rsid w:val="00322FCF"/>
    <w:rsid w:val="003232D9"/>
    <w:rsid w:val="00324428"/>
    <w:rsid w:val="00325B1D"/>
    <w:rsid w:val="00327196"/>
    <w:rsid w:val="0032777D"/>
    <w:rsid w:val="00330513"/>
    <w:rsid w:val="00331E3A"/>
    <w:rsid w:val="00332556"/>
    <w:rsid w:val="00332996"/>
    <w:rsid w:val="00333496"/>
    <w:rsid w:val="003340F9"/>
    <w:rsid w:val="00334332"/>
    <w:rsid w:val="003352A7"/>
    <w:rsid w:val="0033595E"/>
    <w:rsid w:val="00336012"/>
    <w:rsid w:val="003364AE"/>
    <w:rsid w:val="00336541"/>
    <w:rsid w:val="00336601"/>
    <w:rsid w:val="00336658"/>
    <w:rsid w:val="003366BB"/>
    <w:rsid w:val="003375EF"/>
    <w:rsid w:val="003376FE"/>
    <w:rsid w:val="00337A3F"/>
    <w:rsid w:val="003417F1"/>
    <w:rsid w:val="0034301F"/>
    <w:rsid w:val="0034368F"/>
    <w:rsid w:val="003447E9"/>
    <w:rsid w:val="003457CB"/>
    <w:rsid w:val="00346312"/>
    <w:rsid w:val="0034669E"/>
    <w:rsid w:val="00347442"/>
    <w:rsid w:val="00347B7D"/>
    <w:rsid w:val="003504E5"/>
    <w:rsid w:val="00350994"/>
    <w:rsid w:val="00354331"/>
    <w:rsid w:val="00354503"/>
    <w:rsid w:val="00355ED8"/>
    <w:rsid w:val="00356247"/>
    <w:rsid w:val="00356FBE"/>
    <w:rsid w:val="00357266"/>
    <w:rsid w:val="003574DF"/>
    <w:rsid w:val="0036132C"/>
    <w:rsid w:val="00361C63"/>
    <w:rsid w:val="00362AB4"/>
    <w:rsid w:val="00363B59"/>
    <w:rsid w:val="003647F3"/>
    <w:rsid w:val="00364AC2"/>
    <w:rsid w:val="00365AFE"/>
    <w:rsid w:val="00365E1E"/>
    <w:rsid w:val="003674A5"/>
    <w:rsid w:val="00367C1B"/>
    <w:rsid w:val="003703F0"/>
    <w:rsid w:val="00370A32"/>
    <w:rsid w:val="0037156C"/>
    <w:rsid w:val="003716E6"/>
    <w:rsid w:val="00371E0A"/>
    <w:rsid w:val="00372954"/>
    <w:rsid w:val="00373566"/>
    <w:rsid w:val="00373A12"/>
    <w:rsid w:val="003759F5"/>
    <w:rsid w:val="00377149"/>
    <w:rsid w:val="0038050B"/>
    <w:rsid w:val="00382BA8"/>
    <w:rsid w:val="00385514"/>
    <w:rsid w:val="00385996"/>
    <w:rsid w:val="003860A1"/>
    <w:rsid w:val="00387840"/>
    <w:rsid w:val="0039307D"/>
    <w:rsid w:val="003941FA"/>
    <w:rsid w:val="00394CCE"/>
    <w:rsid w:val="0039598B"/>
    <w:rsid w:val="00395C87"/>
    <w:rsid w:val="00395E8D"/>
    <w:rsid w:val="00396857"/>
    <w:rsid w:val="00396CA0"/>
    <w:rsid w:val="00397712"/>
    <w:rsid w:val="00397798"/>
    <w:rsid w:val="003A0BB0"/>
    <w:rsid w:val="003A1366"/>
    <w:rsid w:val="003A1EC4"/>
    <w:rsid w:val="003A646F"/>
    <w:rsid w:val="003A68C9"/>
    <w:rsid w:val="003A6A0E"/>
    <w:rsid w:val="003A7499"/>
    <w:rsid w:val="003A77A4"/>
    <w:rsid w:val="003A7F0D"/>
    <w:rsid w:val="003A7F71"/>
    <w:rsid w:val="003B0D4A"/>
    <w:rsid w:val="003B11E3"/>
    <w:rsid w:val="003B35CC"/>
    <w:rsid w:val="003B3BCF"/>
    <w:rsid w:val="003B4A3F"/>
    <w:rsid w:val="003B54DA"/>
    <w:rsid w:val="003B5E3D"/>
    <w:rsid w:val="003B65CF"/>
    <w:rsid w:val="003B6746"/>
    <w:rsid w:val="003B69A4"/>
    <w:rsid w:val="003B6A67"/>
    <w:rsid w:val="003B7AF8"/>
    <w:rsid w:val="003C1048"/>
    <w:rsid w:val="003C4663"/>
    <w:rsid w:val="003C5E82"/>
    <w:rsid w:val="003C5F56"/>
    <w:rsid w:val="003C7B43"/>
    <w:rsid w:val="003D15C7"/>
    <w:rsid w:val="003D1E02"/>
    <w:rsid w:val="003D26ED"/>
    <w:rsid w:val="003D2BCE"/>
    <w:rsid w:val="003D32C7"/>
    <w:rsid w:val="003D3B55"/>
    <w:rsid w:val="003D3E4B"/>
    <w:rsid w:val="003D4172"/>
    <w:rsid w:val="003D46E2"/>
    <w:rsid w:val="003D479D"/>
    <w:rsid w:val="003D4DD5"/>
    <w:rsid w:val="003D74AF"/>
    <w:rsid w:val="003D7693"/>
    <w:rsid w:val="003D7F5F"/>
    <w:rsid w:val="003E0517"/>
    <w:rsid w:val="003E0F35"/>
    <w:rsid w:val="003E1989"/>
    <w:rsid w:val="003E21BC"/>
    <w:rsid w:val="003E2523"/>
    <w:rsid w:val="003E336B"/>
    <w:rsid w:val="003E3FAC"/>
    <w:rsid w:val="003E40B9"/>
    <w:rsid w:val="003E4268"/>
    <w:rsid w:val="003E42F8"/>
    <w:rsid w:val="003E45F2"/>
    <w:rsid w:val="003E4744"/>
    <w:rsid w:val="003E59ED"/>
    <w:rsid w:val="003E7488"/>
    <w:rsid w:val="003E7D05"/>
    <w:rsid w:val="003F005E"/>
    <w:rsid w:val="003F0A88"/>
    <w:rsid w:val="003F276F"/>
    <w:rsid w:val="003F2B55"/>
    <w:rsid w:val="003F3027"/>
    <w:rsid w:val="003F3324"/>
    <w:rsid w:val="003F381C"/>
    <w:rsid w:val="003F3CEB"/>
    <w:rsid w:val="003F4CB6"/>
    <w:rsid w:val="003F525C"/>
    <w:rsid w:val="003F5B73"/>
    <w:rsid w:val="003F649D"/>
    <w:rsid w:val="003F6A73"/>
    <w:rsid w:val="003F6F30"/>
    <w:rsid w:val="003F7C6B"/>
    <w:rsid w:val="004002DD"/>
    <w:rsid w:val="004008D4"/>
    <w:rsid w:val="00400C37"/>
    <w:rsid w:val="004019D8"/>
    <w:rsid w:val="00401B58"/>
    <w:rsid w:val="00401DB4"/>
    <w:rsid w:val="004028BB"/>
    <w:rsid w:val="00402D5C"/>
    <w:rsid w:val="004033F3"/>
    <w:rsid w:val="00403BA4"/>
    <w:rsid w:val="00403DFE"/>
    <w:rsid w:val="00403EA2"/>
    <w:rsid w:val="004044AD"/>
    <w:rsid w:val="004044FE"/>
    <w:rsid w:val="00405925"/>
    <w:rsid w:val="00405E06"/>
    <w:rsid w:val="00406C6D"/>
    <w:rsid w:val="00407FF0"/>
    <w:rsid w:val="00410122"/>
    <w:rsid w:val="00410D43"/>
    <w:rsid w:val="00411046"/>
    <w:rsid w:val="00411306"/>
    <w:rsid w:val="00411453"/>
    <w:rsid w:val="004117DC"/>
    <w:rsid w:val="00413138"/>
    <w:rsid w:val="0041382E"/>
    <w:rsid w:val="004138AE"/>
    <w:rsid w:val="00415ADB"/>
    <w:rsid w:val="00416991"/>
    <w:rsid w:val="00416F3F"/>
    <w:rsid w:val="004173A9"/>
    <w:rsid w:val="00417408"/>
    <w:rsid w:val="00417AB9"/>
    <w:rsid w:val="00417EB6"/>
    <w:rsid w:val="00417F19"/>
    <w:rsid w:val="00417F9E"/>
    <w:rsid w:val="0042031B"/>
    <w:rsid w:val="00420D92"/>
    <w:rsid w:val="004210BA"/>
    <w:rsid w:val="00421214"/>
    <w:rsid w:val="004217F2"/>
    <w:rsid w:val="00422CE3"/>
    <w:rsid w:val="0042406F"/>
    <w:rsid w:val="0042473A"/>
    <w:rsid w:val="00424BCE"/>
    <w:rsid w:val="00424E5D"/>
    <w:rsid w:val="00427BA7"/>
    <w:rsid w:val="00430D3E"/>
    <w:rsid w:val="00431756"/>
    <w:rsid w:val="00434A93"/>
    <w:rsid w:val="00435863"/>
    <w:rsid w:val="004379FC"/>
    <w:rsid w:val="00440143"/>
    <w:rsid w:val="004402AD"/>
    <w:rsid w:val="0044076B"/>
    <w:rsid w:val="00441E53"/>
    <w:rsid w:val="004423E6"/>
    <w:rsid w:val="00442536"/>
    <w:rsid w:val="00443E65"/>
    <w:rsid w:val="004445BA"/>
    <w:rsid w:val="00444714"/>
    <w:rsid w:val="00445D0C"/>
    <w:rsid w:val="00446B8A"/>
    <w:rsid w:val="00450C11"/>
    <w:rsid w:val="00451588"/>
    <w:rsid w:val="0045284B"/>
    <w:rsid w:val="00454523"/>
    <w:rsid w:val="00454B6B"/>
    <w:rsid w:val="00454DA0"/>
    <w:rsid w:val="0045720B"/>
    <w:rsid w:val="0046049C"/>
    <w:rsid w:val="00460726"/>
    <w:rsid w:val="00460796"/>
    <w:rsid w:val="00460879"/>
    <w:rsid w:val="00461D7A"/>
    <w:rsid w:val="00463805"/>
    <w:rsid w:val="004664D2"/>
    <w:rsid w:val="00467E2B"/>
    <w:rsid w:val="00470A26"/>
    <w:rsid w:val="00471FD1"/>
    <w:rsid w:val="004748BE"/>
    <w:rsid w:val="00474967"/>
    <w:rsid w:val="004760B0"/>
    <w:rsid w:val="00476989"/>
    <w:rsid w:val="00477205"/>
    <w:rsid w:val="00480324"/>
    <w:rsid w:val="0048186D"/>
    <w:rsid w:val="00481E47"/>
    <w:rsid w:val="004821F7"/>
    <w:rsid w:val="00484E73"/>
    <w:rsid w:val="00485C2A"/>
    <w:rsid w:val="00487078"/>
    <w:rsid w:val="00490710"/>
    <w:rsid w:val="004921AF"/>
    <w:rsid w:val="0049317E"/>
    <w:rsid w:val="00493181"/>
    <w:rsid w:val="00493931"/>
    <w:rsid w:val="0049437E"/>
    <w:rsid w:val="004946E3"/>
    <w:rsid w:val="0049653A"/>
    <w:rsid w:val="00496DCC"/>
    <w:rsid w:val="004A0DCA"/>
    <w:rsid w:val="004A1198"/>
    <w:rsid w:val="004A141A"/>
    <w:rsid w:val="004A18DA"/>
    <w:rsid w:val="004A22DB"/>
    <w:rsid w:val="004A2789"/>
    <w:rsid w:val="004A2A2D"/>
    <w:rsid w:val="004A4BBD"/>
    <w:rsid w:val="004A6048"/>
    <w:rsid w:val="004A6F45"/>
    <w:rsid w:val="004A771A"/>
    <w:rsid w:val="004A7EFB"/>
    <w:rsid w:val="004B058A"/>
    <w:rsid w:val="004B066F"/>
    <w:rsid w:val="004B19BA"/>
    <w:rsid w:val="004B1C4F"/>
    <w:rsid w:val="004B21B4"/>
    <w:rsid w:val="004B238C"/>
    <w:rsid w:val="004B4455"/>
    <w:rsid w:val="004B4DB1"/>
    <w:rsid w:val="004B54A7"/>
    <w:rsid w:val="004B57DF"/>
    <w:rsid w:val="004B591D"/>
    <w:rsid w:val="004B595D"/>
    <w:rsid w:val="004B699D"/>
    <w:rsid w:val="004B6B85"/>
    <w:rsid w:val="004B6F6E"/>
    <w:rsid w:val="004B6FCB"/>
    <w:rsid w:val="004B7911"/>
    <w:rsid w:val="004C0314"/>
    <w:rsid w:val="004C032D"/>
    <w:rsid w:val="004C0B26"/>
    <w:rsid w:val="004C2CB2"/>
    <w:rsid w:val="004C32F2"/>
    <w:rsid w:val="004C6EA8"/>
    <w:rsid w:val="004C72D9"/>
    <w:rsid w:val="004C7BC3"/>
    <w:rsid w:val="004D0789"/>
    <w:rsid w:val="004D0E52"/>
    <w:rsid w:val="004D173C"/>
    <w:rsid w:val="004D1777"/>
    <w:rsid w:val="004D2FBE"/>
    <w:rsid w:val="004D36E0"/>
    <w:rsid w:val="004D3EB7"/>
    <w:rsid w:val="004D49BE"/>
    <w:rsid w:val="004D50CF"/>
    <w:rsid w:val="004D61AD"/>
    <w:rsid w:val="004D6AE9"/>
    <w:rsid w:val="004E02CF"/>
    <w:rsid w:val="004E1A1A"/>
    <w:rsid w:val="004E1E7C"/>
    <w:rsid w:val="004E1EB2"/>
    <w:rsid w:val="004E1EBE"/>
    <w:rsid w:val="004E29E5"/>
    <w:rsid w:val="004E2E2F"/>
    <w:rsid w:val="004E4444"/>
    <w:rsid w:val="004E492B"/>
    <w:rsid w:val="004E5D86"/>
    <w:rsid w:val="004E5EC6"/>
    <w:rsid w:val="004E5F0C"/>
    <w:rsid w:val="004F06EB"/>
    <w:rsid w:val="004F07E6"/>
    <w:rsid w:val="004F24E5"/>
    <w:rsid w:val="004F283F"/>
    <w:rsid w:val="004F2854"/>
    <w:rsid w:val="004F3005"/>
    <w:rsid w:val="004F38EE"/>
    <w:rsid w:val="004F562C"/>
    <w:rsid w:val="004F5DBA"/>
    <w:rsid w:val="004F7009"/>
    <w:rsid w:val="0050013D"/>
    <w:rsid w:val="00502601"/>
    <w:rsid w:val="0050374E"/>
    <w:rsid w:val="00503C66"/>
    <w:rsid w:val="0050460C"/>
    <w:rsid w:val="00504B35"/>
    <w:rsid w:val="00505947"/>
    <w:rsid w:val="00507097"/>
    <w:rsid w:val="005072E3"/>
    <w:rsid w:val="00510A43"/>
    <w:rsid w:val="00515767"/>
    <w:rsid w:val="00515B0B"/>
    <w:rsid w:val="00515D4B"/>
    <w:rsid w:val="00516316"/>
    <w:rsid w:val="005165B1"/>
    <w:rsid w:val="0051677A"/>
    <w:rsid w:val="00516D54"/>
    <w:rsid w:val="0052177B"/>
    <w:rsid w:val="00522743"/>
    <w:rsid w:val="00523BD1"/>
    <w:rsid w:val="00523E7F"/>
    <w:rsid w:val="005250BF"/>
    <w:rsid w:val="00525AE4"/>
    <w:rsid w:val="0052658C"/>
    <w:rsid w:val="00526F45"/>
    <w:rsid w:val="00527D60"/>
    <w:rsid w:val="0053032B"/>
    <w:rsid w:val="005319FA"/>
    <w:rsid w:val="00531A9F"/>
    <w:rsid w:val="00533ACA"/>
    <w:rsid w:val="00533C0D"/>
    <w:rsid w:val="00534EEF"/>
    <w:rsid w:val="00536459"/>
    <w:rsid w:val="00541AC1"/>
    <w:rsid w:val="005425DB"/>
    <w:rsid w:val="00542605"/>
    <w:rsid w:val="00542A17"/>
    <w:rsid w:val="00542B26"/>
    <w:rsid w:val="00542D93"/>
    <w:rsid w:val="005435C7"/>
    <w:rsid w:val="0054366D"/>
    <w:rsid w:val="00543BF2"/>
    <w:rsid w:val="00545483"/>
    <w:rsid w:val="00545BF3"/>
    <w:rsid w:val="00545DCA"/>
    <w:rsid w:val="0054636D"/>
    <w:rsid w:val="00546845"/>
    <w:rsid w:val="00547BF9"/>
    <w:rsid w:val="00547C01"/>
    <w:rsid w:val="00547CD6"/>
    <w:rsid w:val="005501C4"/>
    <w:rsid w:val="005513B4"/>
    <w:rsid w:val="00554230"/>
    <w:rsid w:val="00554A44"/>
    <w:rsid w:val="00556755"/>
    <w:rsid w:val="00557B7E"/>
    <w:rsid w:val="00562667"/>
    <w:rsid w:val="00562C91"/>
    <w:rsid w:val="0056531B"/>
    <w:rsid w:val="00565931"/>
    <w:rsid w:val="005659ED"/>
    <w:rsid w:val="00566A61"/>
    <w:rsid w:val="00566B73"/>
    <w:rsid w:val="005679C7"/>
    <w:rsid w:val="00570001"/>
    <w:rsid w:val="00570935"/>
    <w:rsid w:val="00570F8E"/>
    <w:rsid w:val="00571921"/>
    <w:rsid w:val="00571969"/>
    <w:rsid w:val="00571DCA"/>
    <w:rsid w:val="005748C7"/>
    <w:rsid w:val="00575149"/>
    <w:rsid w:val="005775BA"/>
    <w:rsid w:val="00580EF6"/>
    <w:rsid w:val="00580F32"/>
    <w:rsid w:val="005818B2"/>
    <w:rsid w:val="00581A6E"/>
    <w:rsid w:val="00583148"/>
    <w:rsid w:val="00583615"/>
    <w:rsid w:val="005864FC"/>
    <w:rsid w:val="005867EA"/>
    <w:rsid w:val="00587F42"/>
    <w:rsid w:val="00590E02"/>
    <w:rsid w:val="00591076"/>
    <w:rsid w:val="00591E1B"/>
    <w:rsid w:val="00591F92"/>
    <w:rsid w:val="00592036"/>
    <w:rsid w:val="00593DC5"/>
    <w:rsid w:val="0059425D"/>
    <w:rsid w:val="005942B9"/>
    <w:rsid w:val="00595C3F"/>
    <w:rsid w:val="00596B89"/>
    <w:rsid w:val="00597AC2"/>
    <w:rsid w:val="005A0A80"/>
    <w:rsid w:val="005A1412"/>
    <w:rsid w:val="005A1812"/>
    <w:rsid w:val="005A2714"/>
    <w:rsid w:val="005A2F5B"/>
    <w:rsid w:val="005A4173"/>
    <w:rsid w:val="005A4778"/>
    <w:rsid w:val="005A4B97"/>
    <w:rsid w:val="005A4C8B"/>
    <w:rsid w:val="005A4E39"/>
    <w:rsid w:val="005A593A"/>
    <w:rsid w:val="005A5EDE"/>
    <w:rsid w:val="005B0102"/>
    <w:rsid w:val="005B1662"/>
    <w:rsid w:val="005B1793"/>
    <w:rsid w:val="005B2EC1"/>
    <w:rsid w:val="005B3D27"/>
    <w:rsid w:val="005B6620"/>
    <w:rsid w:val="005C06B0"/>
    <w:rsid w:val="005C20A4"/>
    <w:rsid w:val="005C251C"/>
    <w:rsid w:val="005C3497"/>
    <w:rsid w:val="005C350A"/>
    <w:rsid w:val="005C3D82"/>
    <w:rsid w:val="005C3F38"/>
    <w:rsid w:val="005C592D"/>
    <w:rsid w:val="005C5A35"/>
    <w:rsid w:val="005C6B8B"/>
    <w:rsid w:val="005C6D6C"/>
    <w:rsid w:val="005C7101"/>
    <w:rsid w:val="005C72C3"/>
    <w:rsid w:val="005C75C0"/>
    <w:rsid w:val="005D05D5"/>
    <w:rsid w:val="005D0FBC"/>
    <w:rsid w:val="005D13F2"/>
    <w:rsid w:val="005D1A42"/>
    <w:rsid w:val="005D2053"/>
    <w:rsid w:val="005D2092"/>
    <w:rsid w:val="005D33D7"/>
    <w:rsid w:val="005D3EAA"/>
    <w:rsid w:val="005D3F7A"/>
    <w:rsid w:val="005D4173"/>
    <w:rsid w:val="005D49FE"/>
    <w:rsid w:val="005D54D0"/>
    <w:rsid w:val="005D5D58"/>
    <w:rsid w:val="005D61B5"/>
    <w:rsid w:val="005D6B22"/>
    <w:rsid w:val="005D6E44"/>
    <w:rsid w:val="005D6E4C"/>
    <w:rsid w:val="005D7114"/>
    <w:rsid w:val="005E0052"/>
    <w:rsid w:val="005E02E7"/>
    <w:rsid w:val="005E0A70"/>
    <w:rsid w:val="005E164F"/>
    <w:rsid w:val="005E22C2"/>
    <w:rsid w:val="005E3569"/>
    <w:rsid w:val="005E38DE"/>
    <w:rsid w:val="005E5167"/>
    <w:rsid w:val="005E57F1"/>
    <w:rsid w:val="005E6224"/>
    <w:rsid w:val="005E66ED"/>
    <w:rsid w:val="005E71AF"/>
    <w:rsid w:val="005F1B95"/>
    <w:rsid w:val="005F2649"/>
    <w:rsid w:val="005F3916"/>
    <w:rsid w:val="005F526B"/>
    <w:rsid w:val="005F798A"/>
    <w:rsid w:val="00600DCA"/>
    <w:rsid w:val="00601440"/>
    <w:rsid w:val="00602336"/>
    <w:rsid w:val="00602BC9"/>
    <w:rsid w:val="00602C22"/>
    <w:rsid w:val="006035E9"/>
    <w:rsid w:val="00603D74"/>
    <w:rsid w:val="006076D5"/>
    <w:rsid w:val="00607CFC"/>
    <w:rsid w:val="00607F95"/>
    <w:rsid w:val="00612171"/>
    <w:rsid w:val="00612A29"/>
    <w:rsid w:val="00612DD7"/>
    <w:rsid w:val="00613222"/>
    <w:rsid w:val="0061572E"/>
    <w:rsid w:val="00616752"/>
    <w:rsid w:val="006168C5"/>
    <w:rsid w:val="00616EE6"/>
    <w:rsid w:val="00617285"/>
    <w:rsid w:val="00617480"/>
    <w:rsid w:val="00617AC4"/>
    <w:rsid w:val="00617DA0"/>
    <w:rsid w:val="0062007E"/>
    <w:rsid w:val="0062117C"/>
    <w:rsid w:val="00621348"/>
    <w:rsid w:val="00622213"/>
    <w:rsid w:val="006230DC"/>
    <w:rsid w:val="00623530"/>
    <w:rsid w:val="00624143"/>
    <w:rsid w:val="00624E3A"/>
    <w:rsid w:val="00625FDD"/>
    <w:rsid w:val="006264D2"/>
    <w:rsid w:val="0063044F"/>
    <w:rsid w:val="00633004"/>
    <w:rsid w:val="00633049"/>
    <w:rsid w:val="0063393B"/>
    <w:rsid w:val="00634076"/>
    <w:rsid w:val="0063509C"/>
    <w:rsid w:val="00635EB5"/>
    <w:rsid w:val="00635FF3"/>
    <w:rsid w:val="006361E7"/>
    <w:rsid w:val="006363A2"/>
    <w:rsid w:val="0063696B"/>
    <w:rsid w:val="006369B3"/>
    <w:rsid w:val="006415CC"/>
    <w:rsid w:val="006416D6"/>
    <w:rsid w:val="00641AF7"/>
    <w:rsid w:val="00641D82"/>
    <w:rsid w:val="006427B4"/>
    <w:rsid w:val="00642D02"/>
    <w:rsid w:val="00643013"/>
    <w:rsid w:val="0064329F"/>
    <w:rsid w:val="006434A5"/>
    <w:rsid w:val="006443E8"/>
    <w:rsid w:val="00644A9E"/>
    <w:rsid w:val="006451FE"/>
    <w:rsid w:val="0064576E"/>
    <w:rsid w:val="0064585F"/>
    <w:rsid w:val="006459DA"/>
    <w:rsid w:val="0064756F"/>
    <w:rsid w:val="00650308"/>
    <w:rsid w:val="00653457"/>
    <w:rsid w:val="00653CD0"/>
    <w:rsid w:val="00653CFF"/>
    <w:rsid w:val="006541DE"/>
    <w:rsid w:val="0065537E"/>
    <w:rsid w:val="00655949"/>
    <w:rsid w:val="006572B4"/>
    <w:rsid w:val="00657814"/>
    <w:rsid w:val="00660F3B"/>
    <w:rsid w:val="0066349B"/>
    <w:rsid w:val="00663C55"/>
    <w:rsid w:val="0066401C"/>
    <w:rsid w:val="00664984"/>
    <w:rsid w:val="00664DB2"/>
    <w:rsid w:val="006668F0"/>
    <w:rsid w:val="006673B7"/>
    <w:rsid w:val="00667C7F"/>
    <w:rsid w:val="006703F9"/>
    <w:rsid w:val="00670BE1"/>
    <w:rsid w:val="0067164A"/>
    <w:rsid w:val="006717D0"/>
    <w:rsid w:val="00671E16"/>
    <w:rsid w:val="00672403"/>
    <w:rsid w:val="00672764"/>
    <w:rsid w:val="00672D69"/>
    <w:rsid w:val="00673D00"/>
    <w:rsid w:val="0067459D"/>
    <w:rsid w:val="00674CD7"/>
    <w:rsid w:val="00674DAC"/>
    <w:rsid w:val="006755B8"/>
    <w:rsid w:val="00676044"/>
    <w:rsid w:val="006761B0"/>
    <w:rsid w:val="006772C1"/>
    <w:rsid w:val="0067786D"/>
    <w:rsid w:val="00680280"/>
    <w:rsid w:val="006811BF"/>
    <w:rsid w:val="00681C5A"/>
    <w:rsid w:val="00683E19"/>
    <w:rsid w:val="006841B3"/>
    <w:rsid w:val="00684FB3"/>
    <w:rsid w:val="00685D3A"/>
    <w:rsid w:val="006862B6"/>
    <w:rsid w:val="006876D2"/>
    <w:rsid w:val="00690513"/>
    <w:rsid w:val="00690601"/>
    <w:rsid w:val="0069089D"/>
    <w:rsid w:val="00691055"/>
    <w:rsid w:val="006912F2"/>
    <w:rsid w:val="00691ECF"/>
    <w:rsid w:val="0069239C"/>
    <w:rsid w:val="006949FD"/>
    <w:rsid w:val="00694E68"/>
    <w:rsid w:val="00697D47"/>
    <w:rsid w:val="006A120C"/>
    <w:rsid w:val="006A17AE"/>
    <w:rsid w:val="006A1A8E"/>
    <w:rsid w:val="006A2812"/>
    <w:rsid w:val="006A3913"/>
    <w:rsid w:val="006A42D4"/>
    <w:rsid w:val="006A50E4"/>
    <w:rsid w:val="006A5447"/>
    <w:rsid w:val="006A63D7"/>
    <w:rsid w:val="006A6C65"/>
    <w:rsid w:val="006B0A83"/>
    <w:rsid w:val="006B0CEE"/>
    <w:rsid w:val="006B22E3"/>
    <w:rsid w:val="006B3268"/>
    <w:rsid w:val="006B3B7D"/>
    <w:rsid w:val="006B4C0A"/>
    <w:rsid w:val="006B5C0E"/>
    <w:rsid w:val="006B6623"/>
    <w:rsid w:val="006C0F0B"/>
    <w:rsid w:val="006C1367"/>
    <w:rsid w:val="006C1662"/>
    <w:rsid w:val="006C1CBD"/>
    <w:rsid w:val="006C2D5E"/>
    <w:rsid w:val="006C3423"/>
    <w:rsid w:val="006C3E52"/>
    <w:rsid w:val="006C4259"/>
    <w:rsid w:val="006C50B0"/>
    <w:rsid w:val="006C5988"/>
    <w:rsid w:val="006C7469"/>
    <w:rsid w:val="006D00A5"/>
    <w:rsid w:val="006D08C2"/>
    <w:rsid w:val="006D0CA3"/>
    <w:rsid w:val="006D0F00"/>
    <w:rsid w:val="006D1E90"/>
    <w:rsid w:val="006D2C25"/>
    <w:rsid w:val="006D3528"/>
    <w:rsid w:val="006D4133"/>
    <w:rsid w:val="006E0CCB"/>
    <w:rsid w:val="006E1466"/>
    <w:rsid w:val="006E2029"/>
    <w:rsid w:val="006E3451"/>
    <w:rsid w:val="006E48E8"/>
    <w:rsid w:val="006E5F8C"/>
    <w:rsid w:val="006E6D70"/>
    <w:rsid w:val="006F1765"/>
    <w:rsid w:val="006F1B17"/>
    <w:rsid w:val="006F21AE"/>
    <w:rsid w:val="006F2E18"/>
    <w:rsid w:val="006F32E6"/>
    <w:rsid w:val="006F4BDB"/>
    <w:rsid w:val="006F682F"/>
    <w:rsid w:val="006F6EB7"/>
    <w:rsid w:val="006F6F33"/>
    <w:rsid w:val="00700C84"/>
    <w:rsid w:val="0070105B"/>
    <w:rsid w:val="007012F8"/>
    <w:rsid w:val="00701DEB"/>
    <w:rsid w:val="007028CC"/>
    <w:rsid w:val="00703629"/>
    <w:rsid w:val="0070376E"/>
    <w:rsid w:val="00703E38"/>
    <w:rsid w:val="00704850"/>
    <w:rsid w:val="007049F6"/>
    <w:rsid w:val="00704B61"/>
    <w:rsid w:val="00704C3F"/>
    <w:rsid w:val="007050CF"/>
    <w:rsid w:val="0070621E"/>
    <w:rsid w:val="007071DE"/>
    <w:rsid w:val="00707653"/>
    <w:rsid w:val="00710A9C"/>
    <w:rsid w:val="00710E8C"/>
    <w:rsid w:val="00711BD9"/>
    <w:rsid w:val="0071260C"/>
    <w:rsid w:val="00712E21"/>
    <w:rsid w:val="00712F28"/>
    <w:rsid w:val="00714517"/>
    <w:rsid w:val="0071517A"/>
    <w:rsid w:val="007155FE"/>
    <w:rsid w:val="00715616"/>
    <w:rsid w:val="007160FA"/>
    <w:rsid w:val="007162C4"/>
    <w:rsid w:val="00717AD8"/>
    <w:rsid w:val="00717F41"/>
    <w:rsid w:val="00722BC9"/>
    <w:rsid w:val="00723287"/>
    <w:rsid w:val="00724660"/>
    <w:rsid w:val="00726CFA"/>
    <w:rsid w:val="00727083"/>
    <w:rsid w:val="00727BEE"/>
    <w:rsid w:val="00730FB8"/>
    <w:rsid w:val="0073230B"/>
    <w:rsid w:val="00733480"/>
    <w:rsid w:val="007335A4"/>
    <w:rsid w:val="007341D0"/>
    <w:rsid w:val="00737CA3"/>
    <w:rsid w:val="0074091D"/>
    <w:rsid w:val="00740D1B"/>
    <w:rsid w:val="00742A0D"/>
    <w:rsid w:val="00744372"/>
    <w:rsid w:val="00744B9E"/>
    <w:rsid w:val="00744D6E"/>
    <w:rsid w:val="00745DBC"/>
    <w:rsid w:val="00746B3F"/>
    <w:rsid w:val="00750275"/>
    <w:rsid w:val="00750B9D"/>
    <w:rsid w:val="007522D1"/>
    <w:rsid w:val="00752517"/>
    <w:rsid w:val="0075268A"/>
    <w:rsid w:val="00752E17"/>
    <w:rsid w:val="007533F0"/>
    <w:rsid w:val="0075372D"/>
    <w:rsid w:val="00756A38"/>
    <w:rsid w:val="0076006F"/>
    <w:rsid w:val="0076072E"/>
    <w:rsid w:val="007612C4"/>
    <w:rsid w:val="00761BC8"/>
    <w:rsid w:val="00762B53"/>
    <w:rsid w:val="007642BA"/>
    <w:rsid w:val="00764464"/>
    <w:rsid w:val="0076472B"/>
    <w:rsid w:val="00764A66"/>
    <w:rsid w:val="007656E9"/>
    <w:rsid w:val="007659BA"/>
    <w:rsid w:val="0076600F"/>
    <w:rsid w:val="00766D51"/>
    <w:rsid w:val="007679AB"/>
    <w:rsid w:val="00770672"/>
    <w:rsid w:val="0077073E"/>
    <w:rsid w:val="00771AC9"/>
    <w:rsid w:val="00771ADB"/>
    <w:rsid w:val="00772155"/>
    <w:rsid w:val="00776142"/>
    <w:rsid w:val="00780022"/>
    <w:rsid w:val="0078012F"/>
    <w:rsid w:val="00780477"/>
    <w:rsid w:val="00783CC9"/>
    <w:rsid w:val="007842AB"/>
    <w:rsid w:val="007848B4"/>
    <w:rsid w:val="00784E33"/>
    <w:rsid w:val="007867B3"/>
    <w:rsid w:val="0078769C"/>
    <w:rsid w:val="00787C64"/>
    <w:rsid w:val="00787F82"/>
    <w:rsid w:val="0079045D"/>
    <w:rsid w:val="00791D68"/>
    <w:rsid w:val="00791DD3"/>
    <w:rsid w:val="00791DDA"/>
    <w:rsid w:val="007930AB"/>
    <w:rsid w:val="007931C6"/>
    <w:rsid w:val="00794FFF"/>
    <w:rsid w:val="007968B7"/>
    <w:rsid w:val="007973F6"/>
    <w:rsid w:val="00797404"/>
    <w:rsid w:val="007A0401"/>
    <w:rsid w:val="007A043F"/>
    <w:rsid w:val="007A06A5"/>
    <w:rsid w:val="007A158D"/>
    <w:rsid w:val="007A2828"/>
    <w:rsid w:val="007A40C1"/>
    <w:rsid w:val="007A446F"/>
    <w:rsid w:val="007A4FCA"/>
    <w:rsid w:val="007A69D6"/>
    <w:rsid w:val="007A6A3B"/>
    <w:rsid w:val="007A6DAE"/>
    <w:rsid w:val="007A7590"/>
    <w:rsid w:val="007B1705"/>
    <w:rsid w:val="007B1F5D"/>
    <w:rsid w:val="007B4676"/>
    <w:rsid w:val="007B49D5"/>
    <w:rsid w:val="007B4ECB"/>
    <w:rsid w:val="007B5215"/>
    <w:rsid w:val="007C1DAC"/>
    <w:rsid w:val="007C4601"/>
    <w:rsid w:val="007C6A9B"/>
    <w:rsid w:val="007C6DC6"/>
    <w:rsid w:val="007C7A8F"/>
    <w:rsid w:val="007D0354"/>
    <w:rsid w:val="007D0CD1"/>
    <w:rsid w:val="007D0CDD"/>
    <w:rsid w:val="007D40D0"/>
    <w:rsid w:val="007D41EC"/>
    <w:rsid w:val="007D42E0"/>
    <w:rsid w:val="007D42FB"/>
    <w:rsid w:val="007D5C60"/>
    <w:rsid w:val="007D6126"/>
    <w:rsid w:val="007D6F33"/>
    <w:rsid w:val="007D7188"/>
    <w:rsid w:val="007D7C49"/>
    <w:rsid w:val="007E0614"/>
    <w:rsid w:val="007E13E6"/>
    <w:rsid w:val="007E39F6"/>
    <w:rsid w:val="007E47B9"/>
    <w:rsid w:val="007E66A5"/>
    <w:rsid w:val="007E70F0"/>
    <w:rsid w:val="007E7260"/>
    <w:rsid w:val="007E763F"/>
    <w:rsid w:val="007F120E"/>
    <w:rsid w:val="007F1AB6"/>
    <w:rsid w:val="007F1E64"/>
    <w:rsid w:val="007F354F"/>
    <w:rsid w:val="007F376C"/>
    <w:rsid w:val="007F54E0"/>
    <w:rsid w:val="007F6405"/>
    <w:rsid w:val="00800770"/>
    <w:rsid w:val="008010A2"/>
    <w:rsid w:val="00801577"/>
    <w:rsid w:val="008026D2"/>
    <w:rsid w:val="008051B0"/>
    <w:rsid w:val="0080693B"/>
    <w:rsid w:val="00807CB1"/>
    <w:rsid w:val="00810883"/>
    <w:rsid w:val="00811975"/>
    <w:rsid w:val="00813B77"/>
    <w:rsid w:val="00814172"/>
    <w:rsid w:val="00814A08"/>
    <w:rsid w:val="0081701A"/>
    <w:rsid w:val="0081745A"/>
    <w:rsid w:val="008176F0"/>
    <w:rsid w:val="00820DFC"/>
    <w:rsid w:val="008227F7"/>
    <w:rsid w:val="00823318"/>
    <w:rsid w:val="00823C70"/>
    <w:rsid w:val="00823D73"/>
    <w:rsid w:val="00824525"/>
    <w:rsid w:val="008249A4"/>
    <w:rsid w:val="00824A4D"/>
    <w:rsid w:val="00825D61"/>
    <w:rsid w:val="0082622F"/>
    <w:rsid w:val="00826F47"/>
    <w:rsid w:val="00827D46"/>
    <w:rsid w:val="008311FE"/>
    <w:rsid w:val="00832168"/>
    <w:rsid w:val="00833146"/>
    <w:rsid w:val="0083465D"/>
    <w:rsid w:val="008354EB"/>
    <w:rsid w:val="0083754A"/>
    <w:rsid w:val="00837F4F"/>
    <w:rsid w:val="008420D5"/>
    <w:rsid w:val="00842675"/>
    <w:rsid w:val="00843B3D"/>
    <w:rsid w:val="00843FD7"/>
    <w:rsid w:val="008472F3"/>
    <w:rsid w:val="00850EE3"/>
    <w:rsid w:val="0085228D"/>
    <w:rsid w:val="00852B00"/>
    <w:rsid w:val="00852F0D"/>
    <w:rsid w:val="00853A79"/>
    <w:rsid w:val="00853C3F"/>
    <w:rsid w:val="00855DE6"/>
    <w:rsid w:val="00855E7B"/>
    <w:rsid w:val="008560F6"/>
    <w:rsid w:val="00856571"/>
    <w:rsid w:val="00856E65"/>
    <w:rsid w:val="00857465"/>
    <w:rsid w:val="0085778C"/>
    <w:rsid w:val="00857A69"/>
    <w:rsid w:val="0086063B"/>
    <w:rsid w:val="0086077A"/>
    <w:rsid w:val="00860AE1"/>
    <w:rsid w:val="00861C63"/>
    <w:rsid w:val="008622DA"/>
    <w:rsid w:val="00862821"/>
    <w:rsid w:val="00862BB7"/>
    <w:rsid w:val="008700A6"/>
    <w:rsid w:val="008703D5"/>
    <w:rsid w:val="008712B7"/>
    <w:rsid w:val="008723CD"/>
    <w:rsid w:val="008725FF"/>
    <w:rsid w:val="008733D8"/>
    <w:rsid w:val="00873AA7"/>
    <w:rsid w:val="00874015"/>
    <w:rsid w:val="008742FC"/>
    <w:rsid w:val="008744EF"/>
    <w:rsid w:val="00874610"/>
    <w:rsid w:val="0087472A"/>
    <w:rsid w:val="008757EC"/>
    <w:rsid w:val="008758B8"/>
    <w:rsid w:val="00876622"/>
    <w:rsid w:val="0087692D"/>
    <w:rsid w:val="00877B0B"/>
    <w:rsid w:val="0088032D"/>
    <w:rsid w:val="0088276A"/>
    <w:rsid w:val="00882BE7"/>
    <w:rsid w:val="00882D13"/>
    <w:rsid w:val="00883A45"/>
    <w:rsid w:val="008845C2"/>
    <w:rsid w:val="0088551F"/>
    <w:rsid w:val="00885DAB"/>
    <w:rsid w:val="008943B7"/>
    <w:rsid w:val="00894CB9"/>
    <w:rsid w:val="00895400"/>
    <w:rsid w:val="00895EA9"/>
    <w:rsid w:val="008967BF"/>
    <w:rsid w:val="0089778F"/>
    <w:rsid w:val="00897A6C"/>
    <w:rsid w:val="00897C63"/>
    <w:rsid w:val="008A04F7"/>
    <w:rsid w:val="008A0D7E"/>
    <w:rsid w:val="008A12A6"/>
    <w:rsid w:val="008A1ACA"/>
    <w:rsid w:val="008A2294"/>
    <w:rsid w:val="008A2356"/>
    <w:rsid w:val="008A3377"/>
    <w:rsid w:val="008A39A9"/>
    <w:rsid w:val="008A578E"/>
    <w:rsid w:val="008A694F"/>
    <w:rsid w:val="008A7543"/>
    <w:rsid w:val="008B1829"/>
    <w:rsid w:val="008B3893"/>
    <w:rsid w:val="008B392F"/>
    <w:rsid w:val="008B3AFE"/>
    <w:rsid w:val="008B51D2"/>
    <w:rsid w:val="008B54E5"/>
    <w:rsid w:val="008B64E3"/>
    <w:rsid w:val="008B6E72"/>
    <w:rsid w:val="008C0291"/>
    <w:rsid w:val="008C19F7"/>
    <w:rsid w:val="008C2D8D"/>
    <w:rsid w:val="008C3EE6"/>
    <w:rsid w:val="008C4FE5"/>
    <w:rsid w:val="008C58E3"/>
    <w:rsid w:val="008C6BD9"/>
    <w:rsid w:val="008D0063"/>
    <w:rsid w:val="008D0738"/>
    <w:rsid w:val="008D10DB"/>
    <w:rsid w:val="008D25AE"/>
    <w:rsid w:val="008D2641"/>
    <w:rsid w:val="008D2F3D"/>
    <w:rsid w:val="008D4DD1"/>
    <w:rsid w:val="008D52D5"/>
    <w:rsid w:val="008D65EF"/>
    <w:rsid w:val="008D71C7"/>
    <w:rsid w:val="008E079F"/>
    <w:rsid w:val="008E342E"/>
    <w:rsid w:val="008E45C9"/>
    <w:rsid w:val="008E4ECE"/>
    <w:rsid w:val="008E5321"/>
    <w:rsid w:val="008E53AC"/>
    <w:rsid w:val="008E54B0"/>
    <w:rsid w:val="008E6AF4"/>
    <w:rsid w:val="008E76E2"/>
    <w:rsid w:val="008E7C4E"/>
    <w:rsid w:val="008E7F82"/>
    <w:rsid w:val="008F0B8B"/>
    <w:rsid w:val="008F11C5"/>
    <w:rsid w:val="008F1B83"/>
    <w:rsid w:val="008F23DF"/>
    <w:rsid w:val="008F3D7E"/>
    <w:rsid w:val="008F4B66"/>
    <w:rsid w:val="008F5209"/>
    <w:rsid w:val="008F5BC5"/>
    <w:rsid w:val="008F5C43"/>
    <w:rsid w:val="008F6899"/>
    <w:rsid w:val="008F6A61"/>
    <w:rsid w:val="008F756A"/>
    <w:rsid w:val="008F7632"/>
    <w:rsid w:val="008F7B98"/>
    <w:rsid w:val="008F7D9E"/>
    <w:rsid w:val="009000A3"/>
    <w:rsid w:val="00900102"/>
    <w:rsid w:val="0090018F"/>
    <w:rsid w:val="00901A0E"/>
    <w:rsid w:val="00901AEE"/>
    <w:rsid w:val="00901D84"/>
    <w:rsid w:val="00902943"/>
    <w:rsid w:val="009041D3"/>
    <w:rsid w:val="009057B8"/>
    <w:rsid w:val="009063D6"/>
    <w:rsid w:val="009069C4"/>
    <w:rsid w:val="009076DD"/>
    <w:rsid w:val="009078E7"/>
    <w:rsid w:val="00910348"/>
    <w:rsid w:val="00910827"/>
    <w:rsid w:val="00910CD0"/>
    <w:rsid w:val="0091182C"/>
    <w:rsid w:val="00911B9F"/>
    <w:rsid w:val="00913699"/>
    <w:rsid w:val="00913F1C"/>
    <w:rsid w:val="00915039"/>
    <w:rsid w:val="009158A9"/>
    <w:rsid w:val="00916445"/>
    <w:rsid w:val="009166C0"/>
    <w:rsid w:val="00917F7E"/>
    <w:rsid w:val="00920A79"/>
    <w:rsid w:val="00923481"/>
    <w:rsid w:val="0092396F"/>
    <w:rsid w:val="009244F1"/>
    <w:rsid w:val="009252AF"/>
    <w:rsid w:val="00925411"/>
    <w:rsid w:val="0092607C"/>
    <w:rsid w:val="00926330"/>
    <w:rsid w:val="00926D78"/>
    <w:rsid w:val="00927E2E"/>
    <w:rsid w:val="009300E0"/>
    <w:rsid w:val="009301E2"/>
    <w:rsid w:val="009320E8"/>
    <w:rsid w:val="009323BE"/>
    <w:rsid w:val="00932402"/>
    <w:rsid w:val="009337BB"/>
    <w:rsid w:val="00934AD1"/>
    <w:rsid w:val="00934C1A"/>
    <w:rsid w:val="00935387"/>
    <w:rsid w:val="00935824"/>
    <w:rsid w:val="009359CA"/>
    <w:rsid w:val="00937D42"/>
    <w:rsid w:val="0094087D"/>
    <w:rsid w:val="00941B69"/>
    <w:rsid w:val="00941FBD"/>
    <w:rsid w:val="00942BEE"/>
    <w:rsid w:val="009432E4"/>
    <w:rsid w:val="00944640"/>
    <w:rsid w:val="00945226"/>
    <w:rsid w:val="009456BD"/>
    <w:rsid w:val="00946D8A"/>
    <w:rsid w:val="00950972"/>
    <w:rsid w:val="009512EB"/>
    <w:rsid w:val="00951623"/>
    <w:rsid w:val="009518A8"/>
    <w:rsid w:val="00951CF4"/>
    <w:rsid w:val="009535ED"/>
    <w:rsid w:val="0095383A"/>
    <w:rsid w:val="00953965"/>
    <w:rsid w:val="00953A82"/>
    <w:rsid w:val="00954533"/>
    <w:rsid w:val="009549CE"/>
    <w:rsid w:val="00955C24"/>
    <w:rsid w:val="00955F88"/>
    <w:rsid w:val="00956A58"/>
    <w:rsid w:val="00956D52"/>
    <w:rsid w:val="00957225"/>
    <w:rsid w:val="009572DA"/>
    <w:rsid w:val="00957309"/>
    <w:rsid w:val="009574C7"/>
    <w:rsid w:val="00961662"/>
    <w:rsid w:val="009628AA"/>
    <w:rsid w:val="00963982"/>
    <w:rsid w:val="00963D95"/>
    <w:rsid w:val="0096482A"/>
    <w:rsid w:val="00964948"/>
    <w:rsid w:val="009658FB"/>
    <w:rsid w:val="009659AB"/>
    <w:rsid w:val="009666ED"/>
    <w:rsid w:val="00967784"/>
    <w:rsid w:val="00970534"/>
    <w:rsid w:val="0097081F"/>
    <w:rsid w:val="009711A6"/>
    <w:rsid w:val="009718EA"/>
    <w:rsid w:val="00974A6D"/>
    <w:rsid w:val="00975F3B"/>
    <w:rsid w:val="009769DB"/>
    <w:rsid w:val="009776B4"/>
    <w:rsid w:val="00980B68"/>
    <w:rsid w:val="00980E30"/>
    <w:rsid w:val="0098189F"/>
    <w:rsid w:val="009823D7"/>
    <w:rsid w:val="00983961"/>
    <w:rsid w:val="0098414A"/>
    <w:rsid w:val="009861DE"/>
    <w:rsid w:val="00986F19"/>
    <w:rsid w:val="00987786"/>
    <w:rsid w:val="009918E3"/>
    <w:rsid w:val="00991F07"/>
    <w:rsid w:val="009921F8"/>
    <w:rsid w:val="0099246D"/>
    <w:rsid w:val="00992FA5"/>
    <w:rsid w:val="0099317C"/>
    <w:rsid w:val="009939DA"/>
    <w:rsid w:val="00995C11"/>
    <w:rsid w:val="00997C32"/>
    <w:rsid w:val="00997F1F"/>
    <w:rsid w:val="009A06A8"/>
    <w:rsid w:val="009A0788"/>
    <w:rsid w:val="009A117A"/>
    <w:rsid w:val="009A3067"/>
    <w:rsid w:val="009A4073"/>
    <w:rsid w:val="009A4278"/>
    <w:rsid w:val="009A5BC4"/>
    <w:rsid w:val="009A756E"/>
    <w:rsid w:val="009A7B88"/>
    <w:rsid w:val="009B1C47"/>
    <w:rsid w:val="009B278E"/>
    <w:rsid w:val="009B570D"/>
    <w:rsid w:val="009B5797"/>
    <w:rsid w:val="009B5A24"/>
    <w:rsid w:val="009B6D12"/>
    <w:rsid w:val="009B7737"/>
    <w:rsid w:val="009B77B3"/>
    <w:rsid w:val="009C01E8"/>
    <w:rsid w:val="009C0464"/>
    <w:rsid w:val="009C0481"/>
    <w:rsid w:val="009C053E"/>
    <w:rsid w:val="009C0990"/>
    <w:rsid w:val="009C0A99"/>
    <w:rsid w:val="009C17E6"/>
    <w:rsid w:val="009C1A8F"/>
    <w:rsid w:val="009C1D09"/>
    <w:rsid w:val="009C23EA"/>
    <w:rsid w:val="009C2896"/>
    <w:rsid w:val="009C2C51"/>
    <w:rsid w:val="009C2CD5"/>
    <w:rsid w:val="009C4497"/>
    <w:rsid w:val="009C457B"/>
    <w:rsid w:val="009C5473"/>
    <w:rsid w:val="009C63FE"/>
    <w:rsid w:val="009C7496"/>
    <w:rsid w:val="009C7F5D"/>
    <w:rsid w:val="009D0BCF"/>
    <w:rsid w:val="009D1C75"/>
    <w:rsid w:val="009D26CA"/>
    <w:rsid w:val="009D2DD9"/>
    <w:rsid w:val="009D2F05"/>
    <w:rsid w:val="009D2F99"/>
    <w:rsid w:val="009D4318"/>
    <w:rsid w:val="009D43AE"/>
    <w:rsid w:val="009D43EC"/>
    <w:rsid w:val="009D4475"/>
    <w:rsid w:val="009D4A18"/>
    <w:rsid w:val="009D52CE"/>
    <w:rsid w:val="009D5318"/>
    <w:rsid w:val="009D5E92"/>
    <w:rsid w:val="009D631D"/>
    <w:rsid w:val="009D6BBB"/>
    <w:rsid w:val="009D7AFE"/>
    <w:rsid w:val="009E23EC"/>
    <w:rsid w:val="009E2627"/>
    <w:rsid w:val="009E2C87"/>
    <w:rsid w:val="009E2F5E"/>
    <w:rsid w:val="009E3222"/>
    <w:rsid w:val="009E396F"/>
    <w:rsid w:val="009E4838"/>
    <w:rsid w:val="009E4B34"/>
    <w:rsid w:val="009E6A44"/>
    <w:rsid w:val="009F0172"/>
    <w:rsid w:val="009F1DF0"/>
    <w:rsid w:val="009F2943"/>
    <w:rsid w:val="009F4C6B"/>
    <w:rsid w:val="009F5D54"/>
    <w:rsid w:val="009F655D"/>
    <w:rsid w:val="009F6B37"/>
    <w:rsid w:val="009F6F55"/>
    <w:rsid w:val="009F7CBD"/>
    <w:rsid w:val="00A00241"/>
    <w:rsid w:val="00A00547"/>
    <w:rsid w:val="00A006AD"/>
    <w:rsid w:val="00A018BE"/>
    <w:rsid w:val="00A02524"/>
    <w:rsid w:val="00A02863"/>
    <w:rsid w:val="00A02F9A"/>
    <w:rsid w:val="00A04067"/>
    <w:rsid w:val="00A044D1"/>
    <w:rsid w:val="00A0493B"/>
    <w:rsid w:val="00A0499F"/>
    <w:rsid w:val="00A04A35"/>
    <w:rsid w:val="00A0619B"/>
    <w:rsid w:val="00A1032C"/>
    <w:rsid w:val="00A108DB"/>
    <w:rsid w:val="00A10DC3"/>
    <w:rsid w:val="00A118BF"/>
    <w:rsid w:val="00A1341C"/>
    <w:rsid w:val="00A15325"/>
    <w:rsid w:val="00A1656D"/>
    <w:rsid w:val="00A1726D"/>
    <w:rsid w:val="00A2018B"/>
    <w:rsid w:val="00A21319"/>
    <w:rsid w:val="00A21E9E"/>
    <w:rsid w:val="00A240E1"/>
    <w:rsid w:val="00A25462"/>
    <w:rsid w:val="00A25BB6"/>
    <w:rsid w:val="00A25F5C"/>
    <w:rsid w:val="00A2618D"/>
    <w:rsid w:val="00A26B89"/>
    <w:rsid w:val="00A27C49"/>
    <w:rsid w:val="00A27C83"/>
    <w:rsid w:val="00A27D9E"/>
    <w:rsid w:val="00A27DEF"/>
    <w:rsid w:val="00A30BBC"/>
    <w:rsid w:val="00A30E6A"/>
    <w:rsid w:val="00A31440"/>
    <w:rsid w:val="00A32380"/>
    <w:rsid w:val="00A32AFE"/>
    <w:rsid w:val="00A32E7A"/>
    <w:rsid w:val="00A3318B"/>
    <w:rsid w:val="00A34766"/>
    <w:rsid w:val="00A35293"/>
    <w:rsid w:val="00A35534"/>
    <w:rsid w:val="00A35AD1"/>
    <w:rsid w:val="00A35D84"/>
    <w:rsid w:val="00A365B5"/>
    <w:rsid w:val="00A37405"/>
    <w:rsid w:val="00A377FF"/>
    <w:rsid w:val="00A41B42"/>
    <w:rsid w:val="00A4335B"/>
    <w:rsid w:val="00A43987"/>
    <w:rsid w:val="00A43DCD"/>
    <w:rsid w:val="00A45B21"/>
    <w:rsid w:val="00A47AE3"/>
    <w:rsid w:val="00A50AF2"/>
    <w:rsid w:val="00A517E4"/>
    <w:rsid w:val="00A5325A"/>
    <w:rsid w:val="00A546D8"/>
    <w:rsid w:val="00A54EED"/>
    <w:rsid w:val="00A55362"/>
    <w:rsid w:val="00A55EC6"/>
    <w:rsid w:val="00A56247"/>
    <w:rsid w:val="00A56ED0"/>
    <w:rsid w:val="00A57300"/>
    <w:rsid w:val="00A57312"/>
    <w:rsid w:val="00A608B1"/>
    <w:rsid w:val="00A6385F"/>
    <w:rsid w:val="00A639D4"/>
    <w:rsid w:val="00A63F96"/>
    <w:rsid w:val="00A64017"/>
    <w:rsid w:val="00A64BCB"/>
    <w:rsid w:val="00A64C6A"/>
    <w:rsid w:val="00A655A3"/>
    <w:rsid w:val="00A6691D"/>
    <w:rsid w:val="00A669B0"/>
    <w:rsid w:val="00A67794"/>
    <w:rsid w:val="00A70CE9"/>
    <w:rsid w:val="00A70D72"/>
    <w:rsid w:val="00A7140B"/>
    <w:rsid w:val="00A717C8"/>
    <w:rsid w:val="00A73FDB"/>
    <w:rsid w:val="00A741D7"/>
    <w:rsid w:val="00A7548C"/>
    <w:rsid w:val="00A7577E"/>
    <w:rsid w:val="00A766C2"/>
    <w:rsid w:val="00A77196"/>
    <w:rsid w:val="00A77639"/>
    <w:rsid w:val="00A80505"/>
    <w:rsid w:val="00A80864"/>
    <w:rsid w:val="00A8112F"/>
    <w:rsid w:val="00A820D0"/>
    <w:rsid w:val="00A82402"/>
    <w:rsid w:val="00A844BF"/>
    <w:rsid w:val="00A85010"/>
    <w:rsid w:val="00A85219"/>
    <w:rsid w:val="00A85409"/>
    <w:rsid w:val="00A85889"/>
    <w:rsid w:val="00A859A6"/>
    <w:rsid w:val="00A86248"/>
    <w:rsid w:val="00A9061D"/>
    <w:rsid w:val="00A90C6A"/>
    <w:rsid w:val="00A912EF"/>
    <w:rsid w:val="00A914AA"/>
    <w:rsid w:val="00A914D3"/>
    <w:rsid w:val="00A91D70"/>
    <w:rsid w:val="00A91F82"/>
    <w:rsid w:val="00A92343"/>
    <w:rsid w:val="00A92960"/>
    <w:rsid w:val="00A934FA"/>
    <w:rsid w:val="00A964CA"/>
    <w:rsid w:val="00A971F4"/>
    <w:rsid w:val="00A97457"/>
    <w:rsid w:val="00AA09B3"/>
    <w:rsid w:val="00AA0CA0"/>
    <w:rsid w:val="00AA1D4D"/>
    <w:rsid w:val="00AA24A6"/>
    <w:rsid w:val="00AA4193"/>
    <w:rsid w:val="00AA4BF1"/>
    <w:rsid w:val="00AA52DA"/>
    <w:rsid w:val="00AA59D6"/>
    <w:rsid w:val="00AA64E1"/>
    <w:rsid w:val="00AA68F6"/>
    <w:rsid w:val="00AB007B"/>
    <w:rsid w:val="00AB115A"/>
    <w:rsid w:val="00AB3ECC"/>
    <w:rsid w:val="00AB5440"/>
    <w:rsid w:val="00AB5AD1"/>
    <w:rsid w:val="00AB5D61"/>
    <w:rsid w:val="00AC0F1B"/>
    <w:rsid w:val="00AC1F79"/>
    <w:rsid w:val="00AC24D5"/>
    <w:rsid w:val="00AC277D"/>
    <w:rsid w:val="00AC3F79"/>
    <w:rsid w:val="00AC44F3"/>
    <w:rsid w:val="00AC5522"/>
    <w:rsid w:val="00AC6E7C"/>
    <w:rsid w:val="00AC7658"/>
    <w:rsid w:val="00AC7D64"/>
    <w:rsid w:val="00AD09A4"/>
    <w:rsid w:val="00AD0C82"/>
    <w:rsid w:val="00AD113D"/>
    <w:rsid w:val="00AD1F34"/>
    <w:rsid w:val="00AD25FB"/>
    <w:rsid w:val="00AD3583"/>
    <w:rsid w:val="00AD58F5"/>
    <w:rsid w:val="00AD66F9"/>
    <w:rsid w:val="00AD78B5"/>
    <w:rsid w:val="00AD7FFA"/>
    <w:rsid w:val="00AE0522"/>
    <w:rsid w:val="00AE2304"/>
    <w:rsid w:val="00AE2DFB"/>
    <w:rsid w:val="00AE370B"/>
    <w:rsid w:val="00AE40B3"/>
    <w:rsid w:val="00AE41B1"/>
    <w:rsid w:val="00AE4F07"/>
    <w:rsid w:val="00AE6993"/>
    <w:rsid w:val="00AE6BE8"/>
    <w:rsid w:val="00AE788E"/>
    <w:rsid w:val="00AE793D"/>
    <w:rsid w:val="00AF0C2B"/>
    <w:rsid w:val="00AF166B"/>
    <w:rsid w:val="00AF203E"/>
    <w:rsid w:val="00AF2D2E"/>
    <w:rsid w:val="00AF3EDA"/>
    <w:rsid w:val="00AF4940"/>
    <w:rsid w:val="00AF658F"/>
    <w:rsid w:val="00AF6871"/>
    <w:rsid w:val="00AF6B94"/>
    <w:rsid w:val="00AF77ED"/>
    <w:rsid w:val="00B00589"/>
    <w:rsid w:val="00B03D45"/>
    <w:rsid w:val="00B0415F"/>
    <w:rsid w:val="00B04CA2"/>
    <w:rsid w:val="00B051F0"/>
    <w:rsid w:val="00B06DA3"/>
    <w:rsid w:val="00B1047A"/>
    <w:rsid w:val="00B1086D"/>
    <w:rsid w:val="00B109C6"/>
    <w:rsid w:val="00B10F7C"/>
    <w:rsid w:val="00B115C3"/>
    <w:rsid w:val="00B14514"/>
    <w:rsid w:val="00B14DE6"/>
    <w:rsid w:val="00B155DC"/>
    <w:rsid w:val="00B156DE"/>
    <w:rsid w:val="00B202A6"/>
    <w:rsid w:val="00B2063E"/>
    <w:rsid w:val="00B212D3"/>
    <w:rsid w:val="00B213F2"/>
    <w:rsid w:val="00B2150F"/>
    <w:rsid w:val="00B22361"/>
    <w:rsid w:val="00B23090"/>
    <w:rsid w:val="00B236D4"/>
    <w:rsid w:val="00B24C1C"/>
    <w:rsid w:val="00B25A3D"/>
    <w:rsid w:val="00B2615E"/>
    <w:rsid w:val="00B26A46"/>
    <w:rsid w:val="00B3148D"/>
    <w:rsid w:val="00B31634"/>
    <w:rsid w:val="00B31F8C"/>
    <w:rsid w:val="00B3468C"/>
    <w:rsid w:val="00B34FF9"/>
    <w:rsid w:val="00B361D2"/>
    <w:rsid w:val="00B379E7"/>
    <w:rsid w:val="00B37D1F"/>
    <w:rsid w:val="00B407F8"/>
    <w:rsid w:val="00B42123"/>
    <w:rsid w:val="00B421AA"/>
    <w:rsid w:val="00B427D0"/>
    <w:rsid w:val="00B42C94"/>
    <w:rsid w:val="00B45682"/>
    <w:rsid w:val="00B46B4A"/>
    <w:rsid w:val="00B46E1C"/>
    <w:rsid w:val="00B4798C"/>
    <w:rsid w:val="00B47A24"/>
    <w:rsid w:val="00B503E9"/>
    <w:rsid w:val="00B513A8"/>
    <w:rsid w:val="00B52FD1"/>
    <w:rsid w:val="00B53C74"/>
    <w:rsid w:val="00B56CA7"/>
    <w:rsid w:val="00B56EFA"/>
    <w:rsid w:val="00B572C5"/>
    <w:rsid w:val="00B607C4"/>
    <w:rsid w:val="00B61456"/>
    <w:rsid w:val="00B629D2"/>
    <w:rsid w:val="00B62E6B"/>
    <w:rsid w:val="00B63BF2"/>
    <w:rsid w:val="00B63FE4"/>
    <w:rsid w:val="00B668B7"/>
    <w:rsid w:val="00B66D2B"/>
    <w:rsid w:val="00B66EE5"/>
    <w:rsid w:val="00B678C1"/>
    <w:rsid w:val="00B67B95"/>
    <w:rsid w:val="00B67E7A"/>
    <w:rsid w:val="00B748FF"/>
    <w:rsid w:val="00B76BAB"/>
    <w:rsid w:val="00B774E7"/>
    <w:rsid w:val="00B80642"/>
    <w:rsid w:val="00B8086A"/>
    <w:rsid w:val="00B833C9"/>
    <w:rsid w:val="00B84702"/>
    <w:rsid w:val="00B852A0"/>
    <w:rsid w:val="00B8706D"/>
    <w:rsid w:val="00B872AC"/>
    <w:rsid w:val="00B87470"/>
    <w:rsid w:val="00B90285"/>
    <w:rsid w:val="00B90804"/>
    <w:rsid w:val="00B90E87"/>
    <w:rsid w:val="00B91DB8"/>
    <w:rsid w:val="00B926F1"/>
    <w:rsid w:val="00B933E2"/>
    <w:rsid w:val="00B939BC"/>
    <w:rsid w:val="00B956A5"/>
    <w:rsid w:val="00B966E9"/>
    <w:rsid w:val="00BA1620"/>
    <w:rsid w:val="00BA202D"/>
    <w:rsid w:val="00BA3099"/>
    <w:rsid w:val="00BA54AE"/>
    <w:rsid w:val="00BA62EC"/>
    <w:rsid w:val="00BA7E3D"/>
    <w:rsid w:val="00BB244F"/>
    <w:rsid w:val="00BB4D52"/>
    <w:rsid w:val="00BB4D5B"/>
    <w:rsid w:val="00BB6CF9"/>
    <w:rsid w:val="00BB7318"/>
    <w:rsid w:val="00BC0537"/>
    <w:rsid w:val="00BC067C"/>
    <w:rsid w:val="00BC068A"/>
    <w:rsid w:val="00BC1655"/>
    <w:rsid w:val="00BC34CE"/>
    <w:rsid w:val="00BC3E2E"/>
    <w:rsid w:val="00BC6BE8"/>
    <w:rsid w:val="00BC7485"/>
    <w:rsid w:val="00BD0069"/>
    <w:rsid w:val="00BD1523"/>
    <w:rsid w:val="00BD24D1"/>
    <w:rsid w:val="00BD267D"/>
    <w:rsid w:val="00BD5C29"/>
    <w:rsid w:val="00BD6068"/>
    <w:rsid w:val="00BD60A2"/>
    <w:rsid w:val="00BD7342"/>
    <w:rsid w:val="00BE039E"/>
    <w:rsid w:val="00BE0A8F"/>
    <w:rsid w:val="00BE16A7"/>
    <w:rsid w:val="00BE1F42"/>
    <w:rsid w:val="00BE208B"/>
    <w:rsid w:val="00BE2FF5"/>
    <w:rsid w:val="00BE3517"/>
    <w:rsid w:val="00BE38A3"/>
    <w:rsid w:val="00BE4457"/>
    <w:rsid w:val="00BE4F5A"/>
    <w:rsid w:val="00BE50F9"/>
    <w:rsid w:val="00BE57D7"/>
    <w:rsid w:val="00BF0096"/>
    <w:rsid w:val="00BF20D6"/>
    <w:rsid w:val="00BF34AB"/>
    <w:rsid w:val="00BF4E9C"/>
    <w:rsid w:val="00BF5098"/>
    <w:rsid w:val="00BF682F"/>
    <w:rsid w:val="00BF690D"/>
    <w:rsid w:val="00BF69FF"/>
    <w:rsid w:val="00BF7B2D"/>
    <w:rsid w:val="00C000FA"/>
    <w:rsid w:val="00C002DB"/>
    <w:rsid w:val="00C00EC1"/>
    <w:rsid w:val="00C01317"/>
    <w:rsid w:val="00C0227D"/>
    <w:rsid w:val="00C02744"/>
    <w:rsid w:val="00C028E1"/>
    <w:rsid w:val="00C04FDA"/>
    <w:rsid w:val="00C06E9E"/>
    <w:rsid w:val="00C0747F"/>
    <w:rsid w:val="00C074C0"/>
    <w:rsid w:val="00C07BB9"/>
    <w:rsid w:val="00C128D6"/>
    <w:rsid w:val="00C12EDB"/>
    <w:rsid w:val="00C133ED"/>
    <w:rsid w:val="00C134BE"/>
    <w:rsid w:val="00C13C5E"/>
    <w:rsid w:val="00C14C78"/>
    <w:rsid w:val="00C14CD5"/>
    <w:rsid w:val="00C1519A"/>
    <w:rsid w:val="00C1684D"/>
    <w:rsid w:val="00C17518"/>
    <w:rsid w:val="00C17616"/>
    <w:rsid w:val="00C17E8B"/>
    <w:rsid w:val="00C17FC9"/>
    <w:rsid w:val="00C20C6A"/>
    <w:rsid w:val="00C21D15"/>
    <w:rsid w:val="00C224E9"/>
    <w:rsid w:val="00C2311C"/>
    <w:rsid w:val="00C23BDE"/>
    <w:rsid w:val="00C263E7"/>
    <w:rsid w:val="00C27DF6"/>
    <w:rsid w:val="00C27E7E"/>
    <w:rsid w:val="00C30CA1"/>
    <w:rsid w:val="00C31BA8"/>
    <w:rsid w:val="00C32D8A"/>
    <w:rsid w:val="00C33C10"/>
    <w:rsid w:val="00C353E7"/>
    <w:rsid w:val="00C361E1"/>
    <w:rsid w:val="00C36288"/>
    <w:rsid w:val="00C37BF9"/>
    <w:rsid w:val="00C4003D"/>
    <w:rsid w:val="00C4024B"/>
    <w:rsid w:val="00C404E4"/>
    <w:rsid w:val="00C414C3"/>
    <w:rsid w:val="00C425AF"/>
    <w:rsid w:val="00C4261C"/>
    <w:rsid w:val="00C430B6"/>
    <w:rsid w:val="00C431A3"/>
    <w:rsid w:val="00C4438C"/>
    <w:rsid w:val="00C44536"/>
    <w:rsid w:val="00C468AB"/>
    <w:rsid w:val="00C47B36"/>
    <w:rsid w:val="00C5082C"/>
    <w:rsid w:val="00C50D96"/>
    <w:rsid w:val="00C51A8D"/>
    <w:rsid w:val="00C51DA7"/>
    <w:rsid w:val="00C5252F"/>
    <w:rsid w:val="00C52B6D"/>
    <w:rsid w:val="00C54773"/>
    <w:rsid w:val="00C5481F"/>
    <w:rsid w:val="00C548F4"/>
    <w:rsid w:val="00C54F5D"/>
    <w:rsid w:val="00C5586E"/>
    <w:rsid w:val="00C562B0"/>
    <w:rsid w:val="00C566EB"/>
    <w:rsid w:val="00C5792E"/>
    <w:rsid w:val="00C61240"/>
    <w:rsid w:val="00C629E7"/>
    <w:rsid w:val="00C63F4E"/>
    <w:rsid w:val="00C642A0"/>
    <w:rsid w:val="00C6550C"/>
    <w:rsid w:val="00C656D1"/>
    <w:rsid w:val="00C65C0E"/>
    <w:rsid w:val="00C66E38"/>
    <w:rsid w:val="00C67B6E"/>
    <w:rsid w:val="00C70550"/>
    <w:rsid w:val="00C70A31"/>
    <w:rsid w:val="00C7138A"/>
    <w:rsid w:val="00C7180B"/>
    <w:rsid w:val="00C731F0"/>
    <w:rsid w:val="00C7345E"/>
    <w:rsid w:val="00C76805"/>
    <w:rsid w:val="00C77210"/>
    <w:rsid w:val="00C773D6"/>
    <w:rsid w:val="00C774C6"/>
    <w:rsid w:val="00C775B0"/>
    <w:rsid w:val="00C80253"/>
    <w:rsid w:val="00C80497"/>
    <w:rsid w:val="00C8131A"/>
    <w:rsid w:val="00C826EC"/>
    <w:rsid w:val="00C8275F"/>
    <w:rsid w:val="00C82EDE"/>
    <w:rsid w:val="00C83DAD"/>
    <w:rsid w:val="00C8411C"/>
    <w:rsid w:val="00C848EB"/>
    <w:rsid w:val="00C8530C"/>
    <w:rsid w:val="00C86F4C"/>
    <w:rsid w:val="00C87ADF"/>
    <w:rsid w:val="00C912D0"/>
    <w:rsid w:val="00C91304"/>
    <w:rsid w:val="00C916AC"/>
    <w:rsid w:val="00C923B5"/>
    <w:rsid w:val="00C92853"/>
    <w:rsid w:val="00C92D2A"/>
    <w:rsid w:val="00C92EF3"/>
    <w:rsid w:val="00C93D7C"/>
    <w:rsid w:val="00C94BD3"/>
    <w:rsid w:val="00C94FE8"/>
    <w:rsid w:val="00C9534A"/>
    <w:rsid w:val="00CA0C07"/>
    <w:rsid w:val="00CA32E0"/>
    <w:rsid w:val="00CA634C"/>
    <w:rsid w:val="00CA6FA9"/>
    <w:rsid w:val="00CA7B62"/>
    <w:rsid w:val="00CB0F6D"/>
    <w:rsid w:val="00CB100E"/>
    <w:rsid w:val="00CB1900"/>
    <w:rsid w:val="00CB2BDC"/>
    <w:rsid w:val="00CB3FB6"/>
    <w:rsid w:val="00CB4500"/>
    <w:rsid w:val="00CB4643"/>
    <w:rsid w:val="00CB4A71"/>
    <w:rsid w:val="00CB4BCA"/>
    <w:rsid w:val="00CB5BB6"/>
    <w:rsid w:val="00CB7C90"/>
    <w:rsid w:val="00CC03AA"/>
    <w:rsid w:val="00CC03E9"/>
    <w:rsid w:val="00CC28F7"/>
    <w:rsid w:val="00CC43DF"/>
    <w:rsid w:val="00CC47AF"/>
    <w:rsid w:val="00CC5065"/>
    <w:rsid w:val="00CC69AE"/>
    <w:rsid w:val="00CC6A67"/>
    <w:rsid w:val="00CC710D"/>
    <w:rsid w:val="00CC7FBA"/>
    <w:rsid w:val="00CD0687"/>
    <w:rsid w:val="00CD255E"/>
    <w:rsid w:val="00CD34E7"/>
    <w:rsid w:val="00CD57C1"/>
    <w:rsid w:val="00CD5E3A"/>
    <w:rsid w:val="00CD709F"/>
    <w:rsid w:val="00CE02E3"/>
    <w:rsid w:val="00CE229B"/>
    <w:rsid w:val="00CE39F4"/>
    <w:rsid w:val="00CE4C5A"/>
    <w:rsid w:val="00CE6082"/>
    <w:rsid w:val="00CE62BF"/>
    <w:rsid w:val="00CE6A8F"/>
    <w:rsid w:val="00CF0C42"/>
    <w:rsid w:val="00CF162B"/>
    <w:rsid w:val="00CF2284"/>
    <w:rsid w:val="00CF29F4"/>
    <w:rsid w:val="00CF3C21"/>
    <w:rsid w:val="00CF3CCF"/>
    <w:rsid w:val="00CF4528"/>
    <w:rsid w:val="00CF4A10"/>
    <w:rsid w:val="00CF51F8"/>
    <w:rsid w:val="00CF6EE9"/>
    <w:rsid w:val="00CF703D"/>
    <w:rsid w:val="00CF7501"/>
    <w:rsid w:val="00D0172F"/>
    <w:rsid w:val="00D01B56"/>
    <w:rsid w:val="00D02FC3"/>
    <w:rsid w:val="00D03C65"/>
    <w:rsid w:val="00D051E7"/>
    <w:rsid w:val="00D06902"/>
    <w:rsid w:val="00D06B50"/>
    <w:rsid w:val="00D0763C"/>
    <w:rsid w:val="00D100AE"/>
    <w:rsid w:val="00D103C0"/>
    <w:rsid w:val="00D1182C"/>
    <w:rsid w:val="00D119F9"/>
    <w:rsid w:val="00D11B24"/>
    <w:rsid w:val="00D11CFC"/>
    <w:rsid w:val="00D13EF4"/>
    <w:rsid w:val="00D1424B"/>
    <w:rsid w:val="00D15EE5"/>
    <w:rsid w:val="00D15FEC"/>
    <w:rsid w:val="00D16CCB"/>
    <w:rsid w:val="00D20DDA"/>
    <w:rsid w:val="00D212D8"/>
    <w:rsid w:val="00D21B1C"/>
    <w:rsid w:val="00D22388"/>
    <w:rsid w:val="00D249F9"/>
    <w:rsid w:val="00D25B78"/>
    <w:rsid w:val="00D26228"/>
    <w:rsid w:val="00D263F0"/>
    <w:rsid w:val="00D27422"/>
    <w:rsid w:val="00D274D9"/>
    <w:rsid w:val="00D27808"/>
    <w:rsid w:val="00D2787D"/>
    <w:rsid w:val="00D30154"/>
    <w:rsid w:val="00D30C5D"/>
    <w:rsid w:val="00D310F6"/>
    <w:rsid w:val="00D31737"/>
    <w:rsid w:val="00D318E5"/>
    <w:rsid w:val="00D3285D"/>
    <w:rsid w:val="00D36171"/>
    <w:rsid w:val="00D362C6"/>
    <w:rsid w:val="00D420AB"/>
    <w:rsid w:val="00D432E3"/>
    <w:rsid w:val="00D43E28"/>
    <w:rsid w:val="00D43F02"/>
    <w:rsid w:val="00D4674F"/>
    <w:rsid w:val="00D46D1B"/>
    <w:rsid w:val="00D4711C"/>
    <w:rsid w:val="00D47D07"/>
    <w:rsid w:val="00D47D2C"/>
    <w:rsid w:val="00D51572"/>
    <w:rsid w:val="00D52C4B"/>
    <w:rsid w:val="00D533F7"/>
    <w:rsid w:val="00D536C4"/>
    <w:rsid w:val="00D53735"/>
    <w:rsid w:val="00D537FE"/>
    <w:rsid w:val="00D54A53"/>
    <w:rsid w:val="00D54B44"/>
    <w:rsid w:val="00D54F1B"/>
    <w:rsid w:val="00D55C72"/>
    <w:rsid w:val="00D55F00"/>
    <w:rsid w:val="00D56A05"/>
    <w:rsid w:val="00D56CB8"/>
    <w:rsid w:val="00D60609"/>
    <w:rsid w:val="00D61479"/>
    <w:rsid w:val="00D624AB"/>
    <w:rsid w:val="00D63860"/>
    <w:rsid w:val="00D642C6"/>
    <w:rsid w:val="00D6482B"/>
    <w:rsid w:val="00D64C6C"/>
    <w:rsid w:val="00D65428"/>
    <w:rsid w:val="00D65A17"/>
    <w:rsid w:val="00D665F0"/>
    <w:rsid w:val="00D674F2"/>
    <w:rsid w:val="00D67A6E"/>
    <w:rsid w:val="00D70F3F"/>
    <w:rsid w:val="00D7193C"/>
    <w:rsid w:val="00D72F15"/>
    <w:rsid w:val="00D8195F"/>
    <w:rsid w:val="00D82D06"/>
    <w:rsid w:val="00D83654"/>
    <w:rsid w:val="00D8471A"/>
    <w:rsid w:val="00D85482"/>
    <w:rsid w:val="00D864C4"/>
    <w:rsid w:val="00D86507"/>
    <w:rsid w:val="00D87321"/>
    <w:rsid w:val="00D87AF5"/>
    <w:rsid w:val="00D90744"/>
    <w:rsid w:val="00D90B91"/>
    <w:rsid w:val="00D9170C"/>
    <w:rsid w:val="00D91902"/>
    <w:rsid w:val="00D92867"/>
    <w:rsid w:val="00D92B86"/>
    <w:rsid w:val="00D94007"/>
    <w:rsid w:val="00D95AB4"/>
    <w:rsid w:val="00D96B94"/>
    <w:rsid w:val="00D97793"/>
    <w:rsid w:val="00D97979"/>
    <w:rsid w:val="00D97C64"/>
    <w:rsid w:val="00DA0D8D"/>
    <w:rsid w:val="00DA2760"/>
    <w:rsid w:val="00DA2FF8"/>
    <w:rsid w:val="00DA3F55"/>
    <w:rsid w:val="00DA5F4B"/>
    <w:rsid w:val="00DB05C2"/>
    <w:rsid w:val="00DB0757"/>
    <w:rsid w:val="00DB0C22"/>
    <w:rsid w:val="00DB14B8"/>
    <w:rsid w:val="00DB1822"/>
    <w:rsid w:val="00DB21CF"/>
    <w:rsid w:val="00DB2DD8"/>
    <w:rsid w:val="00DB2E18"/>
    <w:rsid w:val="00DB37AB"/>
    <w:rsid w:val="00DB3CBB"/>
    <w:rsid w:val="00DB4558"/>
    <w:rsid w:val="00DB4E4C"/>
    <w:rsid w:val="00DB57AB"/>
    <w:rsid w:val="00DB62A3"/>
    <w:rsid w:val="00DB62C2"/>
    <w:rsid w:val="00DB6CFD"/>
    <w:rsid w:val="00DB7357"/>
    <w:rsid w:val="00DB77DA"/>
    <w:rsid w:val="00DC0AD1"/>
    <w:rsid w:val="00DC2BE0"/>
    <w:rsid w:val="00DC2CF1"/>
    <w:rsid w:val="00DC37F0"/>
    <w:rsid w:val="00DC483E"/>
    <w:rsid w:val="00DC4E29"/>
    <w:rsid w:val="00DC6AE3"/>
    <w:rsid w:val="00DC6F8D"/>
    <w:rsid w:val="00DC7263"/>
    <w:rsid w:val="00DC79F6"/>
    <w:rsid w:val="00DD075B"/>
    <w:rsid w:val="00DD1602"/>
    <w:rsid w:val="00DD1906"/>
    <w:rsid w:val="00DD269F"/>
    <w:rsid w:val="00DD2A66"/>
    <w:rsid w:val="00DD2A9A"/>
    <w:rsid w:val="00DD4166"/>
    <w:rsid w:val="00DD4927"/>
    <w:rsid w:val="00DD5746"/>
    <w:rsid w:val="00DD655B"/>
    <w:rsid w:val="00DD70C4"/>
    <w:rsid w:val="00DD7D9A"/>
    <w:rsid w:val="00DE164F"/>
    <w:rsid w:val="00DE3176"/>
    <w:rsid w:val="00DE3230"/>
    <w:rsid w:val="00DE4343"/>
    <w:rsid w:val="00DE5CCD"/>
    <w:rsid w:val="00DE76F0"/>
    <w:rsid w:val="00DF0DB5"/>
    <w:rsid w:val="00DF16BF"/>
    <w:rsid w:val="00DF289D"/>
    <w:rsid w:val="00DF2B16"/>
    <w:rsid w:val="00DF2D9C"/>
    <w:rsid w:val="00DF3CB5"/>
    <w:rsid w:val="00DF4F45"/>
    <w:rsid w:val="00DF513C"/>
    <w:rsid w:val="00DF68A7"/>
    <w:rsid w:val="00DF74ED"/>
    <w:rsid w:val="00E000BF"/>
    <w:rsid w:val="00E001F5"/>
    <w:rsid w:val="00E00788"/>
    <w:rsid w:val="00E00C73"/>
    <w:rsid w:val="00E01126"/>
    <w:rsid w:val="00E011A2"/>
    <w:rsid w:val="00E015A9"/>
    <w:rsid w:val="00E01834"/>
    <w:rsid w:val="00E01A5B"/>
    <w:rsid w:val="00E01B7B"/>
    <w:rsid w:val="00E01C18"/>
    <w:rsid w:val="00E028EE"/>
    <w:rsid w:val="00E05811"/>
    <w:rsid w:val="00E05C67"/>
    <w:rsid w:val="00E06A48"/>
    <w:rsid w:val="00E06DD9"/>
    <w:rsid w:val="00E07D59"/>
    <w:rsid w:val="00E1163C"/>
    <w:rsid w:val="00E11E1C"/>
    <w:rsid w:val="00E12426"/>
    <w:rsid w:val="00E12613"/>
    <w:rsid w:val="00E13357"/>
    <w:rsid w:val="00E139FD"/>
    <w:rsid w:val="00E14C1C"/>
    <w:rsid w:val="00E1519A"/>
    <w:rsid w:val="00E16803"/>
    <w:rsid w:val="00E16A4D"/>
    <w:rsid w:val="00E16D65"/>
    <w:rsid w:val="00E16EE0"/>
    <w:rsid w:val="00E177FF"/>
    <w:rsid w:val="00E17FFB"/>
    <w:rsid w:val="00E20902"/>
    <w:rsid w:val="00E2098B"/>
    <w:rsid w:val="00E20B62"/>
    <w:rsid w:val="00E20CC2"/>
    <w:rsid w:val="00E217B1"/>
    <w:rsid w:val="00E217D3"/>
    <w:rsid w:val="00E21B92"/>
    <w:rsid w:val="00E226A8"/>
    <w:rsid w:val="00E23236"/>
    <w:rsid w:val="00E233B1"/>
    <w:rsid w:val="00E24FAB"/>
    <w:rsid w:val="00E26259"/>
    <w:rsid w:val="00E27816"/>
    <w:rsid w:val="00E27DF5"/>
    <w:rsid w:val="00E300C8"/>
    <w:rsid w:val="00E30484"/>
    <w:rsid w:val="00E30711"/>
    <w:rsid w:val="00E3225B"/>
    <w:rsid w:val="00E3364B"/>
    <w:rsid w:val="00E34847"/>
    <w:rsid w:val="00E34F93"/>
    <w:rsid w:val="00E350E3"/>
    <w:rsid w:val="00E351EA"/>
    <w:rsid w:val="00E35B48"/>
    <w:rsid w:val="00E362F7"/>
    <w:rsid w:val="00E40D76"/>
    <w:rsid w:val="00E41155"/>
    <w:rsid w:val="00E4237B"/>
    <w:rsid w:val="00E43030"/>
    <w:rsid w:val="00E432D3"/>
    <w:rsid w:val="00E44657"/>
    <w:rsid w:val="00E453C2"/>
    <w:rsid w:val="00E45B8C"/>
    <w:rsid w:val="00E45F31"/>
    <w:rsid w:val="00E4619A"/>
    <w:rsid w:val="00E462CB"/>
    <w:rsid w:val="00E46347"/>
    <w:rsid w:val="00E468C7"/>
    <w:rsid w:val="00E473D6"/>
    <w:rsid w:val="00E4786F"/>
    <w:rsid w:val="00E47880"/>
    <w:rsid w:val="00E47F70"/>
    <w:rsid w:val="00E52864"/>
    <w:rsid w:val="00E52F25"/>
    <w:rsid w:val="00E5398D"/>
    <w:rsid w:val="00E545F7"/>
    <w:rsid w:val="00E55F69"/>
    <w:rsid w:val="00E5675B"/>
    <w:rsid w:val="00E56C20"/>
    <w:rsid w:val="00E57445"/>
    <w:rsid w:val="00E57EB3"/>
    <w:rsid w:val="00E601CD"/>
    <w:rsid w:val="00E61C40"/>
    <w:rsid w:val="00E62297"/>
    <w:rsid w:val="00E62400"/>
    <w:rsid w:val="00E6330B"/>
    <w:rsid w:val="00E66BE1"/>
    <w:rsid w:val="00E702F7"/>
    <w:rsid w:val="00E706B1"/>
    <w:rsid w:val="00E71754"/>
    <w:rsid w:val="00E71831"/>
    <w:rsid w:val="00E72828"/>
    <w:rsid w:val="00E72948"/>
    <w:rsid w:val="00E72C50"/>
    <w:rsid w:val="00E72E7C"/>
    <w:rsid w:val="00E74108"/>
    <w:rsid w:val="00E74569"/>
    <w:rsid w:val="00E7550F"/>
    <w:rsid w:val="00E75875"/>
    <w:rsid w:val="00E76197"/>
    <w:rsid w:val="00E76A6B"/>
    <w:rsid w:val="00E76AB4"/>
    <w:rsid w:val="00E76FEC"/>
    <w:rsid w:val="00E801C6"/>
    <w:rsid w:val="00E804B1"/>
    <w:rsid w:val="00E809E9"/>
    <w:rsid w:val="00E825EA"/>
    <w:rsid w:val="00E83B41"/>
    <w:rsid w:val="00E84810"/>
    <w:rsid w:val="00E85B0A"/>
    <w:rsid w:val="00E86A14"/>
    <w:rsid w:val="00E91533"/>
    <w:rsid w:val="00E91839"/>
    <w:rsid w:val="00E91B7C"/>
    <w:rsid w:val="00E93D69"/>
    <w:rsid w:val="00E93DAA"/>
    <w:rsid w:val="00E9652B"/>
    <w:rsid w:val="00E96C8D"/>
    <w:rsid w:val="00E97B87"/>
    <w:rsid w:val="00EA2932"/>
    <w:rsid w:val="00EA361A"/>
    <w:rsid w:val="00EA58C7"/>
    <w:rsid w:val="00EA685D"/>
    <w:rsid w:val="00EA787B"/>
    <w:rsid w:val="00EA7AF1"/>
    <w:rsid w:val="00EB008C"/>
    <w:rsid w:val="00EB04CC"/>
    <w:rsid w:val="00EB0DCF"/>
    <w:rsid w:val="00EB2AA0"/>
    <w:rsid w:val="00EB3F4E"/>
    <w:rsid w:val="00EB48B7"/>
    <w:rsid w:val="00EB5438"/>
    <w:rsid w:val="00EB73B5"/>
    <w:rsid w:val="00EB7694"/>
    <w:rsid w:val="00EC021D"/>
    <w:rsid w:val="00EC0255"/>
    <w:rsid w:val="00EC0BB5"/>
    <w:rsid w:val="00EC0D64"/>
    <w:rsid w:val="00EC1993"/>
    <w:rsid w:val="00EC3201"/>
    <w:rsid w:val="00EC3D8D"/>
    <w:rsid w:val="00EC626A"/>
    <w:rsid w:val="00EC634A"/>
    <w:rsid w:val="00EC64ED"/>
    <w:rsid w:val="00EC71A0"/>
    <w:rsid w:val="00ED0E9E"/>
    <w:rsid w:val="00ED1441"/>
    <w:rsid w:val="00ED14E5"/>
    <w:rsid w:val="00ED26FC"/>
    <w:rsid w:val="00ED5FE7"/>
    <w:rsid w:val="00ED7E4B"/>
    <w:rsid w:val="00EE04CB"/>
    <w:rsid w:val="00EE0A15"/>
    <w:rsid w:val="00EE1BF4"/>
    <w:rsid w:val="00EE2B04"/>
    <w:rsid w:val="00EE47EB"/>
    <w:rsid w:val="00EE58FD"/>
    <w:rsid w:val="00EE64AC"/>
    <w:rsid w:val="00EE6725"/>
    <w:rsid w:val="00EE7076"/>
    <w:rsid w:val="00EE77C5"/>
    <w:rsid w:val="00EF0333"/>
    <w:rsid w:val="00EF2246"/>
    <w:rsid w:val="00EF289F"/>
    <w:rsid w:val="00EF384F"/>
    <w:rsid w:val="00EF3AFE"/>
    <w:rsid w:val="00EF4995"/>
    <w:rsid w:val="00EF5585"/>
    <w:rsid w:val="00EF57A9"/>
    <w:rsid w:val="00EF6516"/>
    <w:rsid w:val="00EF7900"/>
    <w:rsid w:val="00F016A5"/>
    <w:rsid w:val="00F019C8"/>
    <w:rsid w:val="00F02176"/>
    <w:rsid w:val="00F02F9E"/>
    <w:rsid w:val="00F04D0B"/>
    <w:rsid w:val="00F05004"/>
    <w:rsid w:val="00F0524F"/>
    <w:rsid w:val="00F059F1"/>
    <w:rsid w:val="00F05FAE"/>
    <w:rsid w:val="00F06215"/>
    <w:rsid w:val="00F07496"/>
    <w:rsid w:val="00F07796"/>
    <w:rsid w:val="00F11C59"/>
    <w:rsid w:val="00F12CA4"/>
    <w:rsid w:val="00F1387B"/>
    <w:rsid w:val="00F13A8F"/>
    <w:rsid w:val="00F1608F"/>
    <w:rsid w:val="00F16F67"/>
    <w:rsid w:val="00F1759F"/>
    <w:rsid w:val="00F17C71"/>
    <w:rsid w:val="00F20A0F"/>
    <w:rsid w:val="00F21E06"/>
    <w:rsid w:val="00F233D2"/>
    <w:rsid w:val="00F247E1"/>
    <w:rsid w:val="00F25360"/>
    <w:rsid w:val="00F30B13"/>
    <w:rsid w:val="00F31A57"/>
    <w:rsid w:val="00F35357"/>
    <w:rsid w:val="00F35776"/>
    <w:rsid w:val="00F35822"/>
    <w:rsid w:val="00F365A4"/>
    <w:rsid w:val="00F368EC"/>
    <w:rsid w:val="00F37F68"/>
    <w:rsid w:val="00F41562"/>
    <w:rsid w:val="00F4227C"/>
    <w:rsid w:val="00F44A9B"/>
    <w:rsid w:val="00F44FEE"/>
    <w:rsid w:val="00F4574B"/>
    <w:rsid w:val="00F45977"/>
    <w:rsid w:val="00F46B9F"/>
    <w:rsid w:val="00F4711C"/>
    <w:rsid w:val="00F50620"/>
    <w:rsid w:val="00F50DF4"/>
    <w:rsid w:val="00F51906"/>
    <w:rsid w:val="00F51CAD"/>
    <w:rsid w:val="00F52EAB"/>
    <w:rsid w:val="00F52FBC"/>
    <w:rsid w:val="00F5515E"/>
    <w:rsid w:val="00F5529F"/>
    <w:rsid w:val="00F568B6"/>
    <w:rsid w:val="00F56F59"/>
    <w:rsid w:val="00F57B9D"/>
    <w:rsid w:val="00F61E07"/>
    <w:rsid w:val="00F621A2"/>
    <w:rsid w:val="00F628E9"/>
    <w:rsid w:val="00F62B09"/>
    <w:rsid w:val="00F6317F"/>
    <w:rsid w:val="00F63343"/>
    <w:rsid w:val="00F63987"/>
    <w:rsid w:val="00F63ECB"/>
    <w:rsid w:val="00F6474F"/>
    <w:rsid w:val="00F64B57"/>
    <w:rsid w:val="00F65193"/>
    <w:rsid w:val="00F65686"/>
    <w:rsid w:val="00F659D1"/>
    <w:rsid w:val="00F65DC9"/>
    <w:rsid w:val="00F676F2"/>
    <w:rsid w:val="00F67A6D"/>
    <w:rsid w:val="00F708DB"/>
    <w:rsid w:val="00F70CFE"/>
    <w:rsid w:val="00F70F2A"/>
    <w:rsid w:val="00F73278"/>
    <w:rsid w:val="00F766BC"/>
    <w:rsid w:val="00F76BC3"/>
    <w:rsid w:val="00F76E6A"/>
    <w:rsid w:val="00F77953"/>
    <w:rsid w:val="00F80065"/>
    <w:rsid w:val="00F80F9A"/>
    <w:rsid w:val="00F81AF4"/>
    <w:rsid w:val="00F82D83"/>
    <w:rsid w:val="00F8378A"/>
    <w:rsid w:val="00F83BB4"/>
    <w:rsid w:val="00F84618"/>
    <w:rsid w:val="00F86753"/>
    <w:rsid w:val="00F87419"/>
    <w:rsid w:val="00F87829"/>
    <w:rsid w:val="00F90B7D"/>
    <w:rsid w:val="00F916E4"/>
    <w:rsid w:val="00F917A9"/>
    <w:rsid w:val="00F91F18"/>
    <w:rsid w:val="00F929F0"/>
    <w:rsid w:val="00F93833"/>
    <w:rsid w:val="00F93C9C"/>
    <w:rsid w:val="00F94034"/>
    <w:rsid w:val="00F95DB6"/>
    <w:rsid w:val="00F971DE"/>
    <w:rsid w:val="00F97389"/>
    <w:rsid w:val="00FA07C9"/>
    <w:rsid w:val="00FA0B19"/>
    <w:rsid w:val="00FA198C"/>
    <w:rsid w:val="00FA36CE"/>
    <w:rsid w:val="00FA41B0"/>
    <w:rsid w:val="00FA4676"/>
    <w:rsid w:val="00FA5E02"/>
    <w:rsid w:val="00FA6697"/>
    <w:rsid w:val="00FB16AE"/>
    <w:rsid w:val="00FB19C4"/>
    <w:rsid w:val="00FB41BF"/>
    <w:rsid w:val="00FB4A7F"/>
    <w:rsid w:val="00FB5043"/>
    <w:rsid w:val="00FB6CED"/>
    <w:rsid w:val="00FB70D3"/>
    <w:rsid w:val="00FB7C6B"/>
    <w:rsid w:val="00FC02F5"/>
    <w:rsid w:val="00FC13DB"/>
    <w:rsid w:val="00FC2840"/>
    <w:rsid w:val="00FC3B5F"/>
    <w:rsid w:val="00FC4521"/>
    <w:rsid w:val="00FC48C2"/>
    <w:rsid w:val="00FC6373"/>
    <w:rsid w:val="00FC711C"/>
    <w:rsid w:val="00FC7A78"/>
    <w:rsid w:val="00FC7BDA"/>
    <w:rsid w:val="00FD0D5C"/>
    <w:rsid w:val="00FD19F8"/>
    <w:rsid w:val="00FD3B04"/>
    <w:rsid w:val="00FD7EA2"/>
    <w:rsid w:val="00FD7F59"/>
    <w:rsid w:val="00FE0A09"/>
    <w:rsid w:val="00FE3F27"/>
    <w:rsid w:val="00FE5106"/>
    <w:rsid w:val="00FE5257"/>
    <w:rsid w:val="00FE536E"/>
    <w:rsid w:val="00FE6806"/>
    <w:rsid w:val="00FE70CA"/>
    <w:rsid w:val="00FE736C"/>
    <w:rsid w:val="00FE773B"/>
    <w:rsid w:val="00FF1572"/>
    <w:rsid w:val="00FF3A15"/>
    <w:rsid w:val="00FF54EA"/>
    <w:rsid w:val="00FF7428"/>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8EAA64"/>
  <w15:chartTrackingRefBased/>
  <w15:docId w15:val="{C36DB8C8-4F55-4736-9319-DB0916AA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unito Light" w:eastAsia="Batang" w:hAnsi="Nunito Light"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lsdException w:name="List Number" w:semiHidden="1" w:unhideWhenUsed="1"/>
    <w:lsdException w:name="List 2" w:semiHidden="1" w:unhideWhenUsed="1" w:qFormat="1"/>
    <w:lsdException w:name="List 3" w:semiHidden="1" w:uiPriority="99"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585"/>
    <w:pPr>
      <w:spacing w:before="120" w:after="60" w:line="252" w:lineRule="auto"/>
      <w:jc w:val="both"/>
    </w:pPr>
    <w:rPr>
      <w:lang w:val="en-GB" w:eastAsia="fr-FR"/>
    </w:rPr>
  </w:style>
  <w:style w:type="paragraph" w:styleId="Ttulo1">
    <w:name w:val="heading 1"/>
    <w:basedOn w:val="Normal"/>
    <w:next w:val="Normal"/>
    <w:link w:val="Ttulo1Car"/>
    <w:autoRedefine/>
    <w:uiPriority w:val="9"/>
    <w:qFormat/>
    <w:rsid w:val="00A35AD1"/>
    <w:pPr>
      <w:keepNext/>
      <w:widowControl w:val="0"/>
      <w:numPr>
        <w:numId w:val="10"/>
      </w:numPr>
      <w:spacing w:before="400" w:after="160"/>
      <w:ind w:left="1134"/>
      <w:jc w:val="left"/>
      <w:outlineLvl w:val="0"/>
    </w:pPr>
    <w:rPr>
      <w:rFonts w:ascii="Nunito" w:hAnsi="Nunito"/>
      <w:b/>
      <w:sz w:val="22"/>
      <w:szCs w:val="22"/>
    </w:rPr>
  </w:style>
  <w:style w:type="paragraph" w:styleId="Ttulo2">
    <w:name w:val="heading 2"/>
    <w:basedOn w:val="Normal"/>
    <w:next w:val="Normal"/>
    <w:link w:val="Ttulo2Car"/>
    <w:uiPriority w:val="9"/>
    <w:qFormat/>
    <w:rsid w:val="00A35AD1"/>
    <w:pPr>
      <w:numPr>
        <w:ilvl w:val="1"/>
        <w:numId w:val="10"/>
      </w:numPr>
      <w:outlineLvl w:val="1"/>
    </w:pPr>
    <w:rPr>
      <w:szCs w:val="18"/>
    </w:rPr>
  </w:style>
  <w:style w:type="paragraph" w:styleId="Ttulo3">
    <w:name w:val="heading 3"/>
    <w:basedOn w:val="Normal"/>
    <w:link w:val="Ttulo3Car"/>
    <w:uiPriority w:val="9"/>
    <w:qFormat/>
    <w:rsid w:val="00A35AD1"/>
    <w:pPr>
      <w:numPr>
        <w:ilvl w:val="2"/>
        <w:numId w:val="10"/>
      </w:numPr>
      <w:spacing w:before="60"/>
      <w:outlineLvl w:val="2"/>
    </w:pPr>
    <w:rPr>
      <w:szCs w:val="18"/>
    </w:rPr>
  </w:style>
  <w:style w:type="paragraph" w:styleId="Ttulo4">
    <w:name w:val="heading 4"/>
    <w:basedOn w:val="Ttulo3"/>
    <w:link w:val="Ttulo4Car"/>
    <w:autoRedefine/>
    <w:uiPriority w:val="9"/>
    <w:unhideWhenUsed/>
    <w:qFormat/>
    <w:rsid w:val="00A35AD1"/>
    <w:pPr>
      <w:numPr>
        <w:ilvl w:val="3"/>
      </w:numPr>
      <w:tabs>
        <w:tab w:val="clear" w:pos="709"/>
        <w:tab w:val="num" w:pos="1134"/>
      </w:tabs>
      <w:outlineLvl w:val="3"/>
    </w:pPr>
  </w:style>
  <w:style w:type="paragraph" w:styleId="Ttulo5">
    <w:name w:val="heading 5"/>
    <w:basedOn w:val="Normal"/>
    <w:next w:val="Normal"/>
    <w:link w:val="Ttulo5Car"/>
    <w:uiPriority w:val="9"/>
    <w:rsid w:val="00A35AD1"/>
    <w:pPr>
      <w:ind w:left="1558" w:hanging="476"/>
      <w:outlineLvl w:val="4"/>
    </w:pPr>
    <w:rPr>
      <w:rFonts w:cstheme="minorBidi"/>
      <w:bCs/>
      <w:lang w:eastAsia="en-GB"/>
    </w:rPr>
  </w:style>
  <w:style w:type="paragraph" w:styleId="Ttulo6">
    <w:name w:val="heading 6"/>
    <w:basedOn w:val="Normal"/>
    <w:next w:val="Normal"/>
    <w:link w:val="Ttulo6Car"/>
    <w:uiPriority w:val="9"/>
    <w:rsid w:val="00A35AD1"/>
    <w:pPr>
      <w:keepNext/>
      <w:keepLines/>
      <w:spacing w:before="200"/>
      <w:outlineLvl w:val="5"/>
    </w:pPr>
    <w:rPr>
      <w:rFonts w:ascii="Calibri Light" w:eastAsiaTheme="majorEastAsia" w:hAnsi="Calibri Light" w:cstheme="majorBidi"/>
      <w:i/>
      <w:iCs/>
      <w:color w:val="1F3763"/>
    </w:rPr>
  </w:style>
  <w:style w:type="paragraph" w:styleId="Ttulo7">
    <w:name w:val="heading 7"/>
    <w:basedOn w:val="Normal"/>
    <w:next w:val="Normal"/>
    <w:link w:val="Ttulo7Car"/>
    <w:uiPriority w:val="9"/>
    <w:semiHidden/>
    <w:rsid w:val="00A35AD1"/>
    <w:pPr>
      <w:keepNext/>
      <w:keepLines/>
      <w:spacing w:before="200"/>
      <w:outlineLvl w:val="6"/>
    </w:pPr>
    <w:rPr>
      <w:rFonts w:ascii="Calibri Light" w:eastAsiaTheme="majorEastAsia" w:hAnsi="Calibri Light" w:cstheme="majorBidi"/>
      <w:i/>
      <w:iCs/>
      <w:color w:val="404040"/>
    </w:rPr>
  </w:style>
  <w:style w:type="paragraph" w:styleId="Ttulo8">
    <w:name w:val="heading 8"/>
    <w:basedOn w:val="Normal"/>
    <w:next w:val="Normal"/>
    <w:link w:val="Ttulo8Car"/>
    <w:uiPriority w:val="9"/>
    <w:semiHidden/>
    <w:unhideWhenUsed/>
    <w:rsid w:val="00A35AD1"/>
    <w:pPr>
      <w:keepNext/>
      <w:keepLines/>
      <w:spacing w:before="200"/>
      <w:outlineLvl w:val="7"/>
    </w:pPr>
    <w:rPr>
      <w:rFonts w:ascii="Calibri Light" w:eastAsiaTheme="majorEastAsia" w:hAnsi="Calibri Light" w:cstheme="majorBidi"/>
      <w:color w:val="404040"/>
    </w:rPr>
  </w:style>
  <w:style w:type="paragraph" w:styleId="Ttulo9">
    <w:name w:val="heading 9"/>
    <w:basedOn w:val="Normal"/>
    <w:next w:val="Normal"/>
    <w:link w:val="Ttulo9Car"/>
    <w:uiPriority w:val="9"/>
    <w:semiHidden/>
    <w:unhideWhenUsed/>
    <w:rsid w:val="00A35AD1"/>
    <w:pPr>
      <w:keepNext/>
      <w:keepLines/>
      <w:spacing w:before="200"/>
      <w:outlineLvl w:val="8"/>
    </w:pPr>
    <w:rPr>
      <w:rFonts w:ascii="Calibri Light" w:eastAsiaTheme="majorEastAsia" w:hAnsi="Calibri Light" w:cstheme="majorBidi"/>
      <w:i/>
      <w:iCs/>
      <w:color w:val="4040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
    <w:name w:val="List"/>
    <w:basedOn w:val="Normal"/>
    <w:uiPriority w:val="99"/>
    <w:qFormat/>
    <w:rsid w:val="00A35AD1"/>
    <w:pPr>
      <w:numPr>
        <w:numId w:val="12"/>
      </w:numPr>
      <w:spacing w:before="0"/>
      <w:ind w:left="426"/>
    </w:pPr>
  </w:style>
  <w:style w:type="paragraph" w:styleId="Prrafodelista">
    <w:name w:val="List Paragraph"/>
    <w:basedOn w:val="Normal"/>
    <w:link w:val="PrrafodelistaCar"/>
    <w:uiPriority w:val="34"/>
    <w:qFormat/>
    <w:rsid w:val="004D36E0"/>
    <w:pPr>
      <w:ind w:left="720"/>
      <w:contextualSpacing/>
    </w:pPr>
  </w:style>
  <w:style w:type="paragraph" w:styleId="Piedepgina">
    <w:name w:val="footer"/>
    <w:basedOn w:val="Normal"/>
    <w:link w:val="PiedepginaCar"/>
    <w:uiPriority w:val="99"/>
    <w:rsid w:val="00A35AD1"/>
    <w:pPr>
      <w:tabs>
        <w:tab w:val="center" w:pos="4860"/>
        <w:tab w:val="right" w:pos="9900"/>
      </w:tabs>
      <w:ind w:left="-360" w:right="-262"/>
    </w:pPr>
    <w:rPr>
      <w:sz w:val="16"/>
      <w:szCs w:val="16"/>
    </w:rPr>
  </w:style>
  <w:style w:type="paragraph" w:styleId="Puesto">
    <w:name w:val="Title"/>
    <w:basedOn w:val="Normal"/>
    <w:link w:val="PuestoCar"/>
    <w:autoRedefine/>
    <w:rsid w:val="00A35AD1"/>
    <w:pPr>
      <w:widowControl w:val="0"/>
      <w:pBdr>
        <w:bottom w:val="single" w:sz="4" w:space="10" w:color="auto"/>
      </w:pBdr>
      <w:jc w:val="center"/>
      <w:outlineLvl w:val="0"/>
    </w:pPr>
    <w:rPr>
      <w:rFonts w:ascii="Nunito" w:hAnsi="Nunito"/>
      <w:b/>
      <w:bCs/>
      <w:kern w:val="28"/>
      <w:sz w:val="28"/>
      <w:szCs w:val="24"/>
    </w:rPr>
  </w:style>
  <w:style w:type="paragraph" w:customStyle="1" w:styleId="ToDo">
    <w:name w:val="ToDo"/>
    <w:basedOn w:val="Normal"/>
    <w:link w:val="ToDoChar"/>
    <w:qFormat/>
    <w:rsid w:val="00A35AD1"/>
    <w:pPr>
      <w:numPr>
        <w:ilvl w:val="1"/>
        <w:numId w:val="16"/>
      </w:numPr>
      <w:tabs>
        <w:tab w:val="left" w:pos="284"/>
      </w:tabs>
      <w:spacing w:after="120"/>
      <w:outlineLvl w:val="4"/>
    </w:pPr>
  </w:style>
  <w:style w:type="paragraph" w:styleId="Encabezado">
    <w:name w:val="header"/>
    <w:basedOn w:val="Normal"/>
    <w:link w:val="EncabezadoCar"/>
    <w:uiPriority w:val="99"/>
    <w:rsid w:val="00A35AD1"/>
    <w:pPr>
      <w:tabs>
        <w:tab w:val="center" w:pos="4536"/>
        <w:tab w:val="right" w:pos="9072"/>
      </w:tabs>
    </w:pPr>
    <w:rPr>
      <w:sz w:val="16"/>
      <w:szCs w:val="16"/>
    </w:rPr>
  </w:style>
  <w:style w:type="character" w:customStyle="1" w:styleId="Ttulo1Car">
    <w:name w:val="Título 1 Car"/>
    <w:link w:val="Ttulo1"/>
    <w:uiPriority w:val="9"/>
    <w:qFormat/>
    <w:rsid w:val="00A35AD1"/>
    <w:rPr>
      <w:rFonts w:ascii="Nunito" w:hAnsi="Nunito"/>
      <w:b/>
      <w:sz w:val="22"/>
      <w:szCs w:val="22"/>
      <w:lang w:val="en-GB" w:eastAsia="fr-FR"/>
    </w:rPr>
  </w:style>
  <w:style w:type="character" w:customStyle="1" w:styleId="Ttulo2Car">
    <w:name w:val="Título 2 Car"/>
    <w:link w:val="Ttulo2"/>
    <w:uiPriority w:val="9"/>
    <w:rsid w:val="00A35AD1"/>
    <w:rPr>
      <w:szCs w:val="18"/>
      <w:lang w:val="en-GB" w:eastAsia="fr-FR"/>
    </w:rPr>
  </w:style>
  <w:style w:type="paragraph" w:styleId="Lista2">
    <w:name w:val="List 2"/>
    <w:basedOn w:val="Lista"/>
    <w:qFormat/>
    <w:rsid w:val="00A35AD1"/>
    <w:pPr>
      <w:ind w:left="851" w:hanging="283"/>
    </w:pPr>
  </w:style>
  <w:style w:type="character" w:customStyle="1" w:styleId="ToDoChar">
    <w:name w:val="ToDo Char"/>
    <w:link w:val="ToDo"/>
    <w:rsid w:val="00A35AD1"/>
    <w:rPr>
      <w:lang w:val="en-GB" w:eastAsia="fr-FR"/>
    </w:rPr>
  </w:style>
  <w:style w:type="character" w:customStyle="1" w:styleId="Ttulo3Car">
    <w:name w:val="Título 3 Car"/>
    <w:link w:val="Ttulo3"/>
    <w:uiPriority w:val="9"/>
    <w:qFormat/>
    <w:rsid w:val="00A35AD1"/>
    <w:rPr>
      <w:szCs w:val="18"/>
      <w:lang w:val="en-GB" w:eastAsia="fr-FR"/>
    </w:rPr>
  </w:style>
  <w:style w:type="character" w:customStyle="1" w:styleId="Ttulo4Car">
    <w:name w:val="Título 4 Car"/>
    <w:link w:val="Ttulo4"/>
    <w:uiPriority w:val="9"/>
    <w:rsid w:val="00A35AD1"/>
    <w:rPr>
      <w:szCs w:val="18"/>
      <w:lang w:val="en-GB" w:eastAsia="fr-FR"/>
    </w:rPr>
  </w:style>
  <w:style w:type="paragraph" w:styleId="Lista3">
    <w:name w:val="List 3"/>
    <w:basedOn w:val="Normal"/>
    <w:uiPriority w:val="99"/>
    <w:rsid w:val="00A35AD1"/>
    <w:pPr>
      <w:numPr>
        <w:numId w:val="13"/>
      </w:numPr>
      <w:tabs>
        <w:tab w:val="left" w:pos="851"/>
      </w:tabs>
      <w:spacing w:before="60"/>
      <w:outlineLvl w:val="4"/>
    </w:pPr>
  </w:style>
  <w:style w:type="character" w:styleId="Refdecomentario">
    <w:name w:val="annotation reference"/>
    <w:basedOn w:val="Fuentedeprrafopredeter"/>
    <w:uiPriority w:val="99"/>
    <w:qFormat/>
    <w:rsid w:val="004D36E0"/>
    <w:rPr>
      <w:rFonts w:ascii="Nunito Light" w:hAnsi="Nunito Light"/>
      <w:sz w:val="16"/>
      <w:szCs w:val="16"/>
    </w:rPr>
  </w:style>
  <w:style w:type="paragraph" w:styleId="Textocomentario">
    <w:name w:val="annotation text"/>
    <w:basedOn w:val="Normal"/>
    <w:link w:val="TextocomentarioCar"/>
    <w:uiPriority w:val="99"/>
    <w:rsid w:val="004D36E0"/>
  </w:style>
  <w:style w:type="character" w:customStyle="1" w:styleId="TextocomentarioCar">
    <w:name w:val="Texto comentario Car"/>
    <w:link w:val="Textocomentario"/>
    <w:uiPriority w:val="99"/>
    <w:qFormat/>
    <w:rsid w:val="004D36E0"/>
  </w:style>
  <w:style w:type="paragraph" w:styleId="Asuntodelcomentario">
    <w:name w:val="annotation subject"/>
    <w:basedOn w:val="Textocomentario"/>
    <w:next w:val="Textocomentario"/>
    <w:link w:val="AsuntodelcomentarioCar"/>
    <w:semiHidden/>
    <w:rsid w:val="004D36E0"/>
    <w:rPr>
      <w:b/>
      <w:bCs/>
    </w:rPr>
  </w:style>
  <w:style w:type="character" w:customStyle="1" w:styleId="AsuntodelcomentarioCar">
    <w:name w:val="Asunto del comentario Car"/>
    <w:link w:val="Asuntodelcomentario"/>
    <w:semiHidden/>
    <w:rsid w:val="004D36E0"/>
    <w:rPr>
      <w:b/>
      <w:bCs/>
    </w:rPr>
  </w:style>
  <w:style w:type="character" w:styleId="Refdenotaalfinal">
    <w:name w:val="endnote reference"/>
    <w:uiPriority w:val="99"/>
    <w:semiHidden/>
    <w:rsid w:val="00A35AD1"/>
    <w:rPr>
      <w:vertAlign w:val="superscript"/>
    </w:rPr>
  </w:style>
  <w:style w:type="paragraph" w:styleId="Textonotaalfinal">
    <w:name w:val="endnote text"/>
    <w:basedOn w:val="Normal"/>
    <w:link w:val="TextonotaalfinalCar"/>
    <w:uiPriority w:val="99"/>
    <w:semiHidden/>
    <w:rsid w:val="00A35AD1"/>
    <w:pPr>
      <w:spacing w:after="20"/>
    </w:pPr>
  </w:style>
  <w:style w:type="character" w:customStyle="1" w:styleId="TextonotaalfinalCar">
    <w:name w:val="Texto nota al final Car"/>
    <w:link w:val="Textonotaalfinal"/>
    <w:uiPriority w:val="99"/>
    <w:semiHidden/>
    <w:rsid w:val="00A35AD1"/>
    <w:rPr>
      <w:lang w:val="en-GB" w:eastAsia="fr-FR"/>
    </w:rPr>
  </w:style>
  <w:style w:type="character" w:styleId="Refdenotaalpie">
    <w:name w:val="footnote reference"/>
    <w:uiPriority w:val="99"/>
    <w:semiHidden/>
    <w:rsid w:val="00A35AD1"/>
    <w:rPr>
      <w:vertAlign w:val="superscript"/>
    </w:rPr>
  </w:style>
  <w:style w:type="paragraph" w:styleId="Textonotapie">
    <w:name w:val="footnote text"/>
    <w:basedOn w:val="Normal"/>
    <w:link w:val="TextonotapieCar"/>
    <w:uiPriority w:val="99"/>
    <w:semiHidden/>
    <w:rsid w:val="00A35AD1"/>
    <w:rPr>
      <w:sz w:val="16"/>
      <w:szCs w:val="16"/>
    </w:rPr>
  </w:style>
  <w:style w:type="character" w:customStyle="1" w:styleId="TextonotapieCar">
    <w:name w:val="Texto nota pie Car"/>
    <w:link w:val="Textonotapie"/>
    <w:uiPriority w:val="99"/>
    <w:semiHidden/>
    <w:rsid w:val="00A35AD1"/>
    <w:rPr>
      <w:sz w:val="16"/>
      <w:szCs w:val="16"/>
      <w:lang w:val="en-GB" w:eastAsia="fr-FR"/>
    </w:rPr>
  </w:style>
  <w:style w:type="paragraph" w:styleId="ndice1">
    <w:name w:val="index 1"/>
    <w:basedOn w:val="Normal"/>
    <w:next w:val="Normal"/>
    <w:autoRedefine/>
    <w:uiPriority w:val="99"/>
    <w:semiHidden/>
    <w:rsid w:val="00A35AD1"/>
    <w:pPr>
      <w:numPr>
        <w:numId w:val="11"/>
      </w:numPr>
      <w:tabs>
        <w:tab w:val="clear" w:pos="720"/>
        <w:tab w:val="num" w:pos="142"/>
        <w:tab w:val="right" w:leader="dot" w:pos="4463"/>
        <w:tab w:val="right" w:leader="dot" w:pos="9656"/>
      </w:tabs>
    </w:pPr>
    <w:rPr>
      <w:noProof/>
      <w:sz w:val="16"/>
      <w:szCs w:val="16"/>
    </w:rPr>
  </w:style>
  <w:style w:type="paragraph" w:customStyle="1" w:styleId="Definition">
    <w:name w:val="Definition"/>
    <w:basedOn w:val="Normal"/>
    <w:rsid w:val="00A35AD1"/>
    <w:pPr>
      <w:tabs>
        <w:tab w:val="left" w:pos="1701"/>
      </w:tabs>
      <w:spacing w:before="60"/>
      <w:ind w:left="1701" w:hanging="1701"/>
    </w:pPr>
    <w:rPr>
      <w:bCs/>
    </w:rPr>
  </w:style>
  <w:style w:type="character" w:customStyle="1" w:styleId="Ttulo5Car">
    <w:name w:val="Título 5 Car"/>
    <w:link w:val="Ttulo5"/>
    <w:uiPriority w:val="9"/>
    <w:rsid w:val="00A35AD1"/>
    <w:rPr>
      <w:rFonts w:cstheme="minorBidi"/>
      <w:bCs/>
      <w:lang w:val="en-GB" w:eastAsia="en-GB"/>
    </w:rPr>
  </w:style>
  <w:style w:type="table" w:styleId="Tablaconcuadrcula">
    <w:name w:val="Table Grid"/>
    <w:basedOn w:val="Tablanormal"/>
    <w:uiPriority w:val="39"/>
    <w:rsid w:val="00A35AD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
    <w:name w:val="Annexe"/>
    <w:basedOn w:val="Normal"/>
    <w:next w:val="Normal"/>
    <w:link w:val="AnnexeChar"/>
    <w:rsid w:val="004D36E0"/>
    <w:pPr>
      <w:pageBreakBefore/>
      <w:widowControl w:val="0"/>
      <w:numPr>
        <w:numId w:val="2"/>
      </w:numPr>
      <w:pBdr>
        <w:bottom w:val="single" w:sz="4" w:space="1" w:color="auto"/>
      </w:pBdr>
      <w:spacing w:after="240"/>
      <w:jc w:val="center"/>
      <w:outlineLvl w:val="0"/>
    </w:pPr>
    <w:rPr>
      <w:rFonts w:ascii="Nunito" w:hAnsi="Nunito"/>
      <w:b/>
      <w:bCs/>
      <w:sz w:val="24"/>
      <w:szCs w:val="24"/>
    </w:rPr>
  </w:style>
  <w:style w:type="paragraph" w:customStyle="1" w:styleId="AnnexList">
    <w:name w:val="Annex List"/>
    <w:basedOn w:val="Normal"/>
    <w:autoRedefine/>
    <w:rsid w:val="004D36E0"/>
    <w:pPr>
      <w:tabs>
        <w:tab w:val="num" w:pos="567"/>
      </w:tabs>
      <w:spacing w:after="80" w:line="240" w:lineRule="auto"/>
      <w:ind w:left="567" w:hanging="567"/>
    </w:pPr>
    <w:rPr>
      <w:rFonts w:cs="Open Sans"/>
      <w:sz w:val="18"/>
    </w:rPr>
  </w:style>
  <w:style w:type="character" w:styleId="Textodelmarcadordeposicin">
    <w:name w:val="Placeholder Text"/>
    <w:uiPriority w:val="99"/>
    <w:unhideWhenUsed/>
    <w:rsid w:val="00DE3230"/>
    <w:rPr>
      <w:color w:val="808080"/>
    </w:rPr>
  </w:style>
  <w:style w:type="paragraph" w:customStyle="1" w:styleId="Section">
    <w:name w:val="Section"/>
    <w:basedOn w:val="Normal"/>
    <w:autoRedefine/>
    <w:qFormat/>
    <w:rsid w:val="00A35AD1"/>
    <w:pPr>
      <w:widowControl w:val="0"/>
      <w:tabs>
        <w:tab w:val="left" w:pos="940"/>
        <w:tab w:val="center" w:pos="4833"/>
      </w:tabs>
      <w:spacing w:before="500" w:after="240"/>
      <w:jc w:val="center"/>
      <w:outlineLvl w:val="0"/>
    </w:pPr>
    <w:rPr>
      <w:rFonts w:ascii="Nunito" w:hAnsi="Nunito"/>
      <w:b/>
      <w:bCs/>
      <w:smallCaps/>
      <w:sz w:val="24"/>
      <w:szCs w:val="24"/>
      <w:u w:val="single"/>
    </w:rPr>
  </w:style>
  <w:style w:type="numbering" w:customStyle="1" w:styleId="Articles">
    <w:name w:val="Articles"/>
    <w:uiPriority w:val="99"/>
    <w:rsid w:val="004D36E0"/>
    <w:pPr>
      <w:numPr>
        <w:numId w:val="5"/>
      </w:numPr>
    </w:pPr>
  </w:style>
  <w:style w:type="numbering" w:customStyle="1" w:styleId="Annexes">
    <w:name w:val="Annexes"/>
    <w:uiPriority w:val="99"/>
    <w:rsid w:val="004D36E0"/>
    <w:pPr>
      <w:numPr>
        <w:numId w:val="4"/>
      </w:numPr>
    </w:pPr>
  </w:style>
  <w:style w:type="paragraph" w:customStyle="1" w:styleId="AnnexList2">
    <w:name w:val="Annex List 2"/>
    <w:basedOn w:val="Normal"/>
    <w:autoRedefine/>
    <w:rsid w:val="004D36E0"/>
    <w:pPr>
      <w:keepNext/>
      <w:widowControl w:val="0"/>
      <w:numPr>
        <w:ilvl w:val="2"/>
        <w:numId w:val="2"/>
      </w:numPr>
      <w:tabs>
        <w:tab w:val="left" w:pos="567"/>
      </w:tabs>
      <w:outlineLvl w:val="1"/>
    </w:pPr>
  </w:style>
  <w:style w:type="paragraph" w:styleId="TtulodeTDC">
    <w:name w:val="TOC Heading"/>
    <w:basedOn w:val="Ttulo1"/>
    <w:next w:val="Normal"/>
    <w:uiPriority w:val="39"/>
    <w:semiHidden/>
    <w:unhideWhenUsed/>
    <w:qFormat/>
    <w:rsid w:val="00A006AD"/>
    <w:pPr>
      <w:keepLines/>
      <w:widowControl/>
      <w:numPr>
        <w:numId w:val="0"/>
      </w:num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TDC1">
    <w:name w:val="toc 1"/>
    <w:basedOn w:val="Normal"/>
    <w:next w:val="Normal"/>
    <w:autoRedefine/>
    <w:uiPriority w:val="39"/>
    <w:unhideWhenUsed/>
    <w:rsid w:val="00A35AD1"/>
    <w:pPr>
      <w:tabs>
        <w:tab w:val="right" w:leader="dot" w:pos="9656"/>
      </w:tabs>
    </w:pPr>
    <w:rPr>
      <w:noProof/>
    </w:rPr>
  </w:style>
  <w:style w:type="paragraph" w:styleId="TDC2">
    <w:name w:val="toc 2"/>
    <w:basedOn w:val="Normal"/>
    <w:next w:val="Normal"/>
    <w:autoRedefine/>
    <w:uiPriority w:val="39"/>
    <w:unhideWhenUsed/>
    <w:rsid w:val="00A35AD1"/>
    <w:pPr>
      <w:numPr>
        <w:numId w:val="15"/>
      </w:numPr>
      <w:tabs>
        <w:tab w:val="left" w:pos="426"/>
        <w:tab w:val="right" w:leader="dot" w:pos="9656"/>
      </w:tabs>
    </w:pPr>
    <w:rPr>
      <w:noProof/>
    </w:rPr>
  </w:style>
  <w:style w:type="paragraph" w:styleId="TDC3">
    <w:name w:val="toc 3"/>
    <w:basedOn w:val="Normal"/>
    <w:next w:val="Normal"/>
    <w:autoRedefine/>
    <w:uiPriority w:val="39"/>
    <w:unhideWhenUsed/>
    <w:rsid w:val="004D36E0"/>
    <w:pPr>
      <w:spacing w:after="100"/>
      <w:ind w:left="400"/>
    </w:pPr>
  </w:style>
  <w:style w:type="paragraph" w:styleId="TDC4">
    <w:name w:val="toc 4"/>
    <w:basedOn w:val="Normal"/>
    <w:next w:val="Normal"/>
    <w:autoRedefine/>
    <w:uiPriority w:val="39"/>
    <w:unhideWhenUsed/>
    <w:rsid w:val="008F756A"/>
    <w:pPr>
      <w:spacing w:before="0" w:after="100" w:line="259" w:lineRule="auto"/>
      <w:ind w:left="660"/>
      <w:jc w:val="left"/>
    </w:pPr>
    <w:rPr>
      <w:rFonts w:ascii="Calibri" w:eastAsia="Times New Roman" w:hAnsi="Calibri"/>
      <w:sz w:val="22"/>
      <w:szCs w:val="22"/>
    </w:rPr>
  </w:style>
  <w:style w:type="paragraph" w:styleId="TDC5">
    <w:name w:val="toc 5"/>
    <w:basedOn w:val="Normal"/>
    <w:next w:val="Normal"/>
    <w:autoRedefine/>
    <w:uiPriority w:val="39"/>
    <w:unhideWhenUsed/>
    <w:rsid w:val="008F756A"/>
    <w:pPr>
      <w:spacing w:before="0" w:after="100" w:line="259" w:lineRule="auto"/>
      <w:ind w:left="880"/>
      <w:jc w:val="left"/>
    </w:pPr>
    <w:rPr>
      <w:rFonts w:ascii="Calibri" w:eastAsia="Times New Roman" w:hAnsi="Calibri"/>
      <w:sz w:val="22"/>
      <w:szCs w:val="22"/>
    </w:rPr>
  </w:style>
  <w:style w:type="paragraph" w:styleId="TDC6">
    <w:name w:val="toc 6"/>
    <w:basedOn w:val="Normal"/>
    <w:next w:val="Normal"/>
    <w:autoRedefine/>
    <w:uiPriority w:val="39"/>
    <w:unhideWhenUsed/>
    <w:rsid w:val="008F756A"/>
    <w:pPr>
      <w:spacing w:before="0" w:after="100" w:line="259" w:lineRule="auto"/>
      <w:ind w:left="1100"/>
      <w:jc w:val="left"/>
    </w:pPr>
    <w:rPr>
      <w:rFonts w:ascii="Calibri" w:eastAsia="Times New Roman" w:hAnsi="Calibri"/>
      <w:sz w:val="22"/>
      <w:szCs w:val="22"/>
    </w:rPr>
  </w:style>
  <w:style w:type="paragraph" w:styleId="TDC7">
    <w:name w:val="toc 7"/>
    <w:basedOn w:val="Normal"/>
    <w:next w:val="Normal"/>
    <w:autoRedefine/>
    <w:uiPriority w:val="39"/>
    <w:unhideWhenUsed/>
    <w:rsid w:val="008F756A"/>
    <w:pPr>
      <w:spacing w:before="0" w:after="100" w:line="259" w:lineRule="auto"/>
      <w:ind w:left="1320"/>
      <w:jc w:val="left"/>
    </w:pPr>
    <w:rPr>
      <w:rFonts w:ascii="Calibri" w:eastAsia="Times New Roman" w:hAnsi="Calibri"/>
      <w:sz w:val="22"/>
      <w:szCs w:val="22"/>
    </w:rPr>
  </w:style>
  <w:style w:type="paragraph" w:styleId="TDC8">
    <w:name w:val="toc 8"/>
    <w:basedOn w:val="Normal"/>
    <w:next w:val="Normal"/>
    <w:autoRedefine/>
    <w:uiPriority w:val="39"/>
    <w:unhideWhenUsed/>
    <w:rsid w:val="008F756A"/>
    <w:pPr>
      <w:spacing w:before="0" w:after="100" w:line="259" w:lineRule="auto"/>
      <w:ind w:left="1540"/>
      <w:jc w:val="left"/>
    </w:pPr>
    <w:rPr>
      <w:rFonts w:ascii="Calibri" w:eastAsia="Times New Roman" w:hAnsi="Calibri"/>
      <w:sz w:val="22"/>
      <w:szCs w:val="22"/>
    </w:rPr>
  </w:style>
  <w:style w:type="paragraph" w:styleId="TDC9">
    <w:name w:val="toc 9"/>
    <w:basedOn w:val="Normal"/>
    <w:next w:val="Normal"/>
    <w:autoRedefine/>
    <w:uiPriority w:val="39"/>
    <w:unhideWhenUsed/>
    <w:rsid w:val="008F756A"/>
    <w:pPr>
      <w:spacing w:before="0" w:after="100" w:line="259" w:lineRule="auto"/>
      <w:ind w:left="1760"/>
      <w:jc w:val="left"/>
    </w:pPr>
    <w:rPr>
      <w:rFonts w:ascii="Calibri" w:eastAsia="Times New Roman" w:hAnsi="Calibri"/>
      <w:sz w:val="22"/>
      <w:szCs w:val="22"/>
    </w:rPr>
  </w:style>
  <w:style w:type="character" w:styleId="Hipervnculo">
    <w:name w:val="Hyperlink"/>
    <w:uiPriority w:val="99"/>
    <w:unhideWhenUsed/>
    <w:rsid w:val="004D36E0"/>
    <w:rPr>
      <w:rFonts w:ascii="Nunito Light" w:hAnsi="Nunito Light"/>
      <w:color w:val="0563C1"/>
      <w:sz w:val="20"/>
      <w:u w:val="single"/>
    </w:rPr>
  </w:style>
  <w:style w:type="character" w:customStyle="1" w:styleId="UnresolvedMention1">
    <w:name w:val="Unresolved Mention1"/>
    <w:uiPriority w:val="99"/>
    <w:semiHidden/>
    <w:unhideWhenUsed/>
    <w:rsid w:val="004D36E0"/>
    <w:rPr>
      <w:color w:val="605E5C"/>
      <w:shd w:val="clear" w:color="auto" w:fill="E1DFDD"/>
    </w:rPr>
  </w:style>
  <w:style w:type="paragraph" w:styleId="Revisin">
    <w:name w:val="Revision"/>
    <w:hidden/>
    <w:uiPriority w:val="99"/>
    <w:semiHidden/>
    <w:rsid w:val="006C1CBD"/>
    <w:rPr>
      <w:rFonts w:cs="Calibri Light"/>
      <w:color w:val="000000"/>
      <w:lang w:val="fr-FR" w:eastAsia="fr-FR"/>
    </w:rPr>
  </w:style>
  <w:style w:type="paragraph" w:styleId="Textodeglobo">
    <w:name w:val="Balloon Text"/>
    <w:basedOn w:val="Normal"/>
    <w:link w:val="TextodegloboCar"/>
    <w:semiHidden/>
    <w:unhideWhenUsed/>
    <w:rsid w:val="004D36E0"/>
    <w:pPr>
      <w:spacing w:before="0" w:after="0" w:line="240" w:lineRule="auto"/>
    </w:pPr>
    <w:rPr>
      <w:rFonts w:ascii="Segoe UI" w:hAnsi="Segoe UI" w:cs="Segoe UI"/>
      <w:sz w:val="18"/>
      <w:szCs w:val="18"/>
    </w:rPr>
  </w:style>
  <w:style w:type="character" w:customStyle="1" w:styleId="TextodegloboCar">
    <w:name w:val="Texto de globo Car"/>
    <w:link w:val="Textodeglobo"/>
    <w:semiHidden/>
    <w:rsid w:val="004D36E0"/>
    <w:rPr>
      <w:rFonts w:ascii="Segoe UI" w:hAnsi="Segoe UI" w:cs="Segoe UI"/>
      <w:sz w:val="18"/>
      <w:szCs w:val="18"/>
    </w:rPr>
  </w:style>
  <w:style w:type="character" w:customStyle="1" w:styleId="PiedepginaCar">
    <w:name w:val="Pie de página Car"/>
    <w:basedOn w:val="Fuentedeprrafopredeter"/>
    <w:link w:val="Piedepgina"/>
    <w:uiPriority w:val="99"/>
    <w:rsid w:val="00A35AD1"/>
    <w:rPr>
      <w:sz w:val="16"/>
      <w:szCs w:val="16"/>
      <w:lang w:val="en-GB" w:eastAsia="fr-FR"/>
    </w:rPr>
  </w:style>
  <w:style w:type="character" w:customStyle="1" w:styleId="EncabezadoCar">
    <w:name w:val="Encabezado Car"/>
    <w:basedOn w:val="Fuentedeprrafopredeter"/>
    <w:link w:val="Encabezado"/>
    <w:uiPriority w:val="99"/>
    <w:rsid w:val="00A35AD1"/>
    <w:rPr>
      <w:sz w:val="16"/>
      <w:szCs w:val="16"/>
      <w:lang w:val="en-GB" w:eastAsia="fr-FR"/>
    </w:rPr>
  </w:style>
  <w:style w:type="paragraph" w:customStyle="1" w:styleId="AnnexList3">
    <w:name w:val="Annex List 3"/>
    <w:basedOn w:val="AnnexList2"/>
    <w:rsid w:val="004D36E0"/>
    <w:pPr>
      <w:numPr>
        <w:ilvl w:val="3"/>
      </w:numPr>
      <w:tabs>
        <w:tab w:val="clear" w:pos="567"/>
        <w:tab w:val="left" w:pos="993"/>
      </w:tabs>
      <w:spacing w:before="60"/>
      <w:outlineLvl w:val="2"/>
    </w:pPr>
  </w:style>
  <w:style w:type="paragraph" w:customStyle="1" w:styleId="AnnexList1">
    <w:name w:val="Annex List 1"/>
    <w:basedOn w:val="Prrafodelista"/>
    <w:link w:val="AnnexList1Car"/>
    <w:rsid w:val="004D36E0"/>
    <w:pPr>
      <w:keepNext/>
      <w:numPr>
        <w:ilvl w:val="1"/>
        <w:numId w:val="2"/>
      </w:numPr>
    </w:pPr>
    <w:rPr>
      <w:rFonts w:ascii="Nunito" w:hAnsi="Nunito"/>
      <w:bCs/>
      <w:u w:val="single"/>
    </w:rPr>
  </w:style>
  <w:style w:type="character" w:customStyle="1" w:styleId="AnnexList1Car">
    <w:name w:val="Annex List 1 Car"/>
    <w:basedOn w:val="PrrafodelistaCar"/>
    <w:link w:val="AnnexList1"/>
    <w:rsid w:val="004D36E0"/>
    <w:rPr>
      <w:rFonts w:ascii="Nunito" w:hAnsi="Nunito"/>
      <w:bCs/>
      <w:u w:val="single"/>
      <w:lang w:val="en-GB" w:eastAsia="fr-FR"/>
    </w:rPr>
  </w:style>
  <w:style w:type="paragraph" w:customStyle="1" w:styleId="Numbering1">
    <w:name w:val="Numbering 1"/>
    <w:basedOn w:val="Normal"/>
    <w:rsid w:val="00A006AD"/>
    <w:pPr>
      <w:numPr>
        <w:numId w:val="1"/>
      </w:numPr>
      <w:spacing w:before="240" w:after="120" w:line="276" w:lineRule="auto"/>
    </w:pPr>
    <w:rPr>
      <w:rFonts w:ascii="Helvetica" w:eastAsiaTheme="minorHAnsi" w:hAnsi="Helvetica" w:cstheme="minorBidi"/>
      <w:b/>
      <w:sz w:val="16"/>
      <w:szCs w:val="22"/>
    </w:rPr>
  </w:style>
  <w:style w:type="paragraph" w:customStyle="1" w:styleId="Numbering2">
    <w:name w:val="Numbering 2"/>
    <w:basedOn w:val="Numbering1"/>
    <w:rsid w:val="00A006AD"/>
    <w:pPr>
      <w:numPr>
        <w:ilvl w:val="1"/>
      </w:numPr>
      <w:spacing w:before="0" w:after="0"/>
    </w:pPr>
    <w:rPr>
      <w:b w:val="0"/>
    </w:rPr>
  </w:style>
  <w:style w:type="paragraph" w:customStyle="1" w:styleId="Numbering3">
    <w:name w:val="Numbering 3"/>
    <w:basedOn w:val="Numbering2"/>
    <w:rsid w:val="00A006AD"/>
    <w:pPr>
      <w:numPr>
        <w:ilvl w:val="2"/>
      </w:numPr>
    </w:pPr>
  </w:style>
  <w:style w:type="paragraph" w:customStyle="1" w:styleId="Annexelist4">
    <w:name w:val="Annexe list 4"/>
    <w:basedOn w:val="Prrafodelista"/>
    <w:link w:val="Annexelist4Car"/>
    <w:rsid w:val="004D36E0"/>
    <w:pPr>
      <w:numPr>
        <w:numId w:val="3"/>
      </w:numPr>
    </w:pPr>
  </w:style>
  <w:style w:type="character" w:customStyle="1" w:styleId="Annexelist4Car">
    <w:name w:val="Annexe list 4 Car"/>
    <w:basedOn w:val="PrrafodelistaCar"/>
    <w:link w:val="Annexelist4"/>
    <w:rsid w:val="004D36E0"/>
    <w:rPr>
      <w:lang w:val="en-GB" w:eastAsia="fr-FR"/>
    </w:rPr>
  </w:style>
  <w:style w:type="character" w:customStyle="1" w:styleId="PrrafodelistaCar">
    <w:name w:val="Párrafo de lista Car"/>
    <w:basedOn w:val="Fuentedeprrafopredeter"/>
    <w:link w:val="Prrafodelista"/>
    <w:uiPriority w:val="34"/>
    <w:rsid w:val="004D36E0"/>
    <w:rPr>
      <w:lang w:val="en-GB"/>
    </w:rPr>
  </w:style>
  <w:style w:type="character" w:customStyle="1" w:styleId="AnnexeChar">
    <w:name w:val="Annexe Char"/>
    <w:basedOn w:val="Fuentedeprrafopredeter"/>
    <w:link w:val="Annexe"/>
    <w:rsid w:val="004D36E0"/>
    <w:rPr>
      <w:rFonts w:ascii="Nunito" w:hAnsi="Nunito"/>
      <w:b/>
      <w:bCs/>
      <w:sz w:val="24"/>
      <w:szCs w:val="24"/>
      <w:lang w:val="en-GB" w:eastAsia="fr-FR"/>
    </w:rPr>
  </w:style>
  <w:style w:type="paragraph" w:styleId="Descripcin">
    <w:name w:val="caption"/>
    <w:basedOn w:val="Normal"/>
    <w:next w:val="Normal"/>
    <w:uiPriority w:val="35"/>
    <w:unhideWhenUsed/>
    <w:qFormat/>
    <w:rsid w:val="00A35AD1"/>
    <w:pPr>
      <w:spacing w:before="0" w:after="200" w:line="240" w:lineRule="auto"/>
    </w:pPr>
    <w:rPr>
      <w:i/>
      <w:iCs/>
      <w:color w:val="44546A" w:themeColor="text2"/>
      <w:sz w:val="18"/>
      <w:szCs w:val="18"/>
    </w:rPr>
  </w:style>
  <w:style w:type="paragraph" w:customStyle="1" w:styleId="Disclaimer">
    <w:name w:val="Disclaimer"/>
    <w:basedOn w:val="Normal"/>
    <w:rsid w:val="00A35AD1"/>
    <w:pPr>
      <w:jc w:val="center"/>
    </w:pPr>
    <w:rPr>
      <w:i/>
      <w:iCs/>
      <w:color w:val="4472C4" w:themeColor="accent1"/>
    </w:rPr>
  </w:style>
  <w:style w:type="paragraph" w:customStyle="1" w:styleId="Info">
    <w:name w:val="Info"/>
    <w:basedOn w:val="ToDo"/>
    <w:rsid w:val="004D36E0"/>
    <w:rPr>
      <w:color w:val="0000FF"/>
    </w:rPr>
  </w:style>
  <w:style w:type="paragraph" w:styleId="NormalWeb">
    <w:name w:val="Normal (Web)"/>
    <w:basedOn w:val="Normal"/>
    <w:uiPriority w:val="99"/>
    <w:semiHidden/>
    <w:unhideWhenUsed/>
    <w:rsid w:val="004D36E0"/>
    <w:pPr>
      <w:spacing w:before="100" w:beforeAutospacing="1" w:after="100" w:afterAutospacing="1" w:line="240" w:lineRule="auto"/>
      <w:jc w:val="left"/>
    </w:pPr>
    <w:rPr>
      <w:rFonts w:ascii="Times New Roman" w:eastAsia="Times New Roman" w:hAnsi="Times New Roman"/>
      <w:sz w:val="24"/>
      <w:szCs w:val="24"/>
    </w:rPr>
  </w:style>
  <w:style w:type="paragraph" w:customStyle="1" w:styleId="ssqPart">
    <w:name w:val="ssqPart"/>
    <w:basedOn w:val="Normal"/>
    <w:next w:val="Normal"/>
    <w:uiPriority w:val="99"/>
    <w:semiHidden/>
    <w:rsid w:val="004D36E0"/>
    <w:pPr>
      <w:numPr>
        <w:ilvl w:val="1"/>
        <w:numId w:val="6"/>
      </w:numPr>
      <w:spacing w:before="40" w:after="260" w:line="240" w:lineRule="auto"/>
      <w:jc w:val="center"/>
    </w:pPr>
    <w:rPr>
      <w:rFonts w:ascii="Verdana" w:eastAsia="SimSun" w:hAnsi="Verdana"/>
      <w:b/>
      <w:caps/>
      <w:sz w:val="14"/>
    </w:rPr>
  </w:style>
  <w:style w:type="paragraph" w:customStyle="1" w:styleId="ssRestartPart">
    <w:name w:val="ssRestartPart"/>
    <w:basedOn w:val="Normal"/>
    <w:next w:val="Normal"/>
    <w:uiPriority w:val="99"/>
    <w:semiHidden/>
    <w:rsid w:val="004D36E0"/>
    <w:pPr>
      <w:numPr>
        <w:numId w:val="6"/>
      </w:numPr>
      <w:spacing w:before="40" w:after="40" w:line="240" w:lineRule="auto"/>
    </w:pPr>
    <w:rPr>
      <w:rFonts w:ascii="Verdana" w:eastAsia="SimSun" w:hAnsi="Verdana"/>
      <w:color w:val="FF0000"/>
      <w:sz w:val="14"/>
    </w:rPr>
  </w:style>
  <w:style w:type="character" w:customStyle="1" w:styleId="cf01">
    <w:name w:val="cf01"/>
    <w:basedOn w:val="Fuentedeprrafopredeter"/>
    <w:rsid w:val="00E177FF"/>
    <w:rPr>
      <w:rFonts w:ascii="Segoe UI" w:hAnsi="Segoe UI" w:cs="Segoe UI" w:hint="default"/>
      <w:sz w:val="18"/>
      <w:szCs w:val="18"/>
    </w:rPr>
  </w:style>
  <w:style w:type="character" w:customStyle="1" w:styleId="cf11">
    <w:name w:val="cf11"/>
    <w:basedOn w:val="Fuentedeprrafopredeter"/>
    <w:rsid w:val="00E177FF"/>
    <w:rPr>
      <w:rFonts w:ascii="Segoe UI" w:hAnsi="Segoe UI" w:cs="Segoe UI" w:hint="default"/>
      <w:sz w:val="18"/>
      <w:szCs w:val="18"/>
      <w:shd w:val="clear" w:color="auto" w:fill="FFFF00"/>
    </w:rPr>
  </w:style>
  <w:style w:type="paragraph" w:customStyle="1" w:styleId="AppendixList2">
    <w:name w:val="Appendix List 2"/>
    <w:basedOn w:val="Normal"/>
    <w:autoRedefine/>
    <w:qFormat/>
    <w:rsid w:val="00A35AD1"/>
    <w:pPr>
      <w:widowControl w:val="0"/>
      <w:numPr>
        <w:ilvl w:val="2"/>
        <w:numId w:val="9"/>
      </w:numPr>
      <w:tabs>
        <w:tab w:val="left" w:pos="426"/>
      </w:tabs>
      <w:outlineLvl w:val="1"/>
    </w:pPr>
  </w:style>
  <w:style w:type="paragraph" w:customStyle="1" w:styleId="AppendixList3">
    <w:name w:val="Appendix List 3"/>
    <w:basedOn w:val="AppendixList2"/>
    <w:autoRedefine/>
    <w:qFormat/>
    <w:rsid w:val="00A35AD1"/>
    <w:pPr>
      <w:numPr>
        <w:ilvl w:val="3"/>
      </w:numPr>
      <w:tabs>
        <w:tab w:val="clear" w:pos="426"/>
        <w:tab w:val="left" w:pos="709"/>
      </w:tabs>
      <w:spacing w:before="60"/>
      <w:outlineLvl w:val="2"/>
    </w:pPr>
  </w:style>
  <w:style w:type="paragraph" w:customStyle="1" w:styleId="AppendixList1">
    <w:name w:val="Appendix List 1"/>
    <w:basedOn w:val="Normal"/>
    <w:next w:val="AppendixList2"/>
    <w:link w:val="AppendixList1Char"/>
    <w:qFormat/>
    <w:rsid w:val="00A35AD1"/>
    <w:pPr>
      <w:keepNext/>
      <w:numPr>
        <w:ilvl w:val="1"/>
        <w:numId w:val="9"/>
      </w:numPr>
      <w:tabs>
        <w:tab w:val="left" w:pos="284"/>
      </w:tabs>
      <w:spacing w:before="240"/>
    </w:pPr>
    <w:rPr>
      <w:rFonts w:ascii="Nunito" w:hAnsi="Nunito"/>
      <w:bCs/>
      <w:u w:val="single"/>
    </w:rPr>
  </w:style>
  <w:style w:type="character" w:customStyle="1" w:styleId="AppendixList1Char">
    <w:name w:val="Appendix List 1 Char"/>
    <w:basedOn w:val="Fuentedeprrafopredeter"/>
    <w:link w:val="AppendixList1"/>
    <w:rsid w:val="00A35AD1"/>
    <w:rPr>
      <w:rFonts w:ascii="Nunito" w:hAnsi="Nunito"/>
      <w:bCs/>
      <w:u w:val="single"/>
      <w:lang w:val="en-GB" w:eastAsia="fr-FR"/>
    </w:rPr>
  </w:style>
  <w:style w:type="paragraph" w:customStyle="1" w:styleId="Appendix">
    <w:name w:val="Appendix"/>
    <w:basedOn w:val="Normal"/>
    <w:next w:val="Normal"/>
    <w:link w:val="AppendixChar"/>
    <w:autoRedefine/>
    <w:qFormat/>
    <w:rsid w:val="00D97C64"/>
    <w:pPr>
      <w:pageBreakBefore/>
      <w:widowControl w:val="0"/>
      <w:numPr>
        <w:numId w:val="9"/>
      </w:numPr>
      <w:pBdr>
        <w:bottom w:val="single" w:sz="4" w:space="8" w:color="auto"/>
      </w:pBdr>
      <w:spacing w:before="0" w:after="360" w:line="240" w:lineRule="auto"/>
      <w:jc w:val="center"/>
      <w:outlineLvl w:val="0"/>
    </w:pPr>
    <w:rPr>
      <w:rFonts w:ascii="Nunito" w:hAnsi="Nunito"/>
      <w:b/>
      <w:bCs/>
      <w:sz w:val="24"/>
      <w:szCs w:val="24"/>
    </w:rPr>
  </w:style>
  <w:style w:type="character" w:customStyle="1" w:styleId="AppendixChar">
    <w:name w:val="Appendix Char"/>
    <w:basedOn w:val="Fuentedeprrafopredeter"/>
    <w:link w:val="Appendix"/>
    <w:rsid w:val="00D97C64"/>
    <w:rPr>
      <w:rFonts w:ascii="Nunito" w:hAnsi="Nunito"/>
      <w:b/>
      <w:bCs/>
      <w:sz w:val="24"/>
      <w:szCs w:val="24"/>
      <w:lang w:val="en-GB" w:eastAsia="fr-FR"/>
    </w:rPr>
  </w:style>
  <w:style w:type="paragraph" w:customStyle="1" w:styleId="Appendix-Section">
    <w:name w:val="Appendix - Section"/>
    <w:basedOn w:val="Section"/>
    <w:rsid w:val="00A35AD1"/>
    <w:rPr>
      <w:lang w:eastAsia="en-US"/>
    </w:rPr>
  </w:style>
  <w:style w:type="paragraph" w:customStyle="1" w:styleId="AppendixList2-nonumber">
    <w:name w:val="Appendix List 2 - no number"/>
    <w:basedOn w:val="AppendixList2"/>
    <w:autoRedefine/>
    <w:rsid w:val="00A35AD1"/>
    <w:pPr>
      <w:numPr>
        <w:ilvl w:val="0"/>
        <w:numId w:val="0"/>
      </w:numPr>
      <w:spacing w:before="0" w:after="120"/>
      <w:ind w:left="425"/>
    </w:pPr>
    <w:rPr>
      <w:lang w:eastAsia="en-US"/>
    </w:rPr>
  </w:style>
  <w:style w:type="paragraph" w:customStyle="1" w:styleId="AppendixList4">
    <w:name w:val="Appendix List 4"/>
    <w:basedOn w:val="AppendixList1"/>
    <w:autoRedefine/>
    <w:rsid w:val="00A35AD1"/>
    <w:pPr>
      <w:numPr>
        <w:ilvl w:val="4"/>
      </w:numPr>
      <w:tabs>
        <w:tab w:val="clear" w:pos="284"/>
        <w:tab w:val="clear" w:pos="1418"/>
        <w:tab w:val="num" w:pos="993"/>
      </w:tabs>
      <w:spacing w:before="0"/>
    </w:pPr>
    <w:rPr>
      <w:rFonts w:ascii="Nunito Light" w:hAnsi="Nunito Light"/>
      <w:u w:val="none"/>
    </w:rPr>
  </w:style>
  <w:style w:type="character" w:customStyle="1" w:styleId="Ttulo6Car">
    <w:name w:val="Título 6 Car"/>
    <w:basedOn w:val="Fuentedeprrafopredeter"/>
    <w:link w:val="Ttulo6"/>
    <w:uiPriority w:val="9"/>
    <w:rsid w:val="00A35AD1"/>
    <w:rPr>
      <w:rFonts w:ascii="Calibri Light" w:eastAsiaTheme="majorEastAsia" w:hAnsi="Calibri Light" w:cstheme="majorBidi"/>
      <w:i/>
      <w:iCs/>
      <w:color w:val="1F3763"/>
      <w:lang w:val="en-GB" w:eastAsia="fr-FR"/>
    </w:rPr>
  </w:style>
  <w:style w:type="character" w:customStyle="1" w:styleId="Ttulo7Car">
    <w:name w:val="Título 7 Car"/>
    <w:basedOn w:val="Fuentedeprrafopredeter"/>
    <w:link w:val="Ttulo7"/>
    <w:uiPriority w:val="9"/>
    <w:semiHidden/>
    <w:rsid w:val="00A35AD1"/>
    <w:rPr>
      <w:rFonts w:ascii="Calibri Light" w:eastAsiaTheme="majorEastAsia" w:hAnsi="Calibri Light" w:cstheme="majorBidi"/>
      <w:i/>
      <w:iCs/>
      <w:color w:val="404040"/>
      <w:lang w:val="en-GB" w:eastAsia="fr-FR"/>
    </w:rPr>
  </w:style>
  <w:style w:type="character" w:customStyle="1" w:styleId="Ttulo8Car">
    <w:name w:val="Título 8 Car"/>
    <w:basedOn w:val="Fuentedeprrafopredeter"/>
    <w:link w:val="Ttulo8"/>
    <w:uiPriority w:val="9"/>
    <w:semiHidden/>
    <w:rsid w:val="00A35AD1"/>
    <w:rPr>
      <w:rFonts w:ascii="Calibri Light" w:eastAsiaTheme="majorEastAsia" w:hAnsi="Calibri Light" w:cstheme="majorBidi"/>
      <w:color w:val="404040"/>
      <w:lang w:val="en-GB" w:eastAsia="fr-FR"/>
    </w:rPr>
  </w:style>
  <w:style w:type="character" w:customStyle="1" w:styleId="Ttulo9Car">
    <w:name w:val="Título 9 Car"/>
    <w:basedOn w:val="Fuentedeprrafopredeter"/>
    <w:link w:val="Ttulo9"/>
    <w:uiPriority w:val="9"/>
    <w:semiHidden/>
    <w:rsid w:val="00A35AD1"/>
    <w:rPr>
      <w:rFonts w:ascii="Calibri Light" w:eastAsiaTheme="majorEastAsia" w:hAnsi="Calibri Light" w:cstheme="majorBidi"/>
      <w:i/>
      <w:iCs/>
      <w:color w:val="404040"/>
      <w:lang w:val="en-GB" w:eastAsia="fr-FR"/>
    </w:rPr>
  </w:style>
  <w:style w:type="paragraph" w:customStyle="1" w:styleId="Transition">
    <w:name w:val="Transition"/>
    <w:basedOn w:val="Normal"/>
    <w:rsid w:val="00A35AD1"/>
    <w:rPr>
      <w:rFonts w:ascii="Nunito" w:hAnsi="Nunito"/>
      <w:b/>
      <w:bCs/>
      <w:sz w:val="22"/>
      <w:szCs w:val="22"/>
    </w:rPr>
  </w:style>
  <w:style w:type="paragraph" w:customStyle="1" w:styleId="Recitals">
    <w:name w:val="Recitals"/>
    <w:basedOn w:val="Transition"/>
    <w:rsid w:val="00A35AD1"/>
    <w:pPr>
      <w:numPr>
        <w:numId w:val="14"/>
      </w:numPr>
    </w:pPr>
    <w:rPr>
      <w:rFonts w:ascii="Nunito Light" w:hAnsi="Nunito Light"/>
      <w:b w:val="0"/>
      <w:bCs w:val="0"/>
      <w:sz w:val="20"/>
      <w:szCs w:val="20"/>
    </w:rPr>
  </w:style>
  <w:style w:type="character" w:customStyle="1" w:styleId="PuestoCar">
    <w:name w:val="Puesto Car"/>
    <w:basedOn w:val="Fuentedeprrafopredeter"/>
    <w:link w:val="Puesto"/>
    <w:rsid w:val="00A35AD1"/>
    <w:rPr>
      <w:rFonts w:ascii="Nunito" w:hAnsi="Nunito"/>
      <w:b/>
      <w:bCs/>
      <w:kern w:val="28"/>
      <w:sz w:val="28"/>
      <w:szCs w:val="24"/>
      <w:lang w:val="en-GB" w:eastAsia="fr-FR"/>
    </w:rPr>
  </w:style>
  <w:style w:type="character" w:customStyle="1" w:styleId="notion-enable-hover">
    <w:name w:val="notion-enable-hover"/>
    <w:basedOn w:val="Fuentedeprrafopredeter"/>
    <w:rsid w:val="004C0B26"/>
  </w:style>
  <w:style w:type="paragraph" w:customStyle="1" w:styleId="pf1">
    <w:name w:val="pf1"/>
    <w:basedOn w:val="Normal"/>
    <w:rsid w:val="00A639D4"/>
    <w:pPr>
      <w:spacing w:before="100" w:beforeAutospacing="1" w:after="100" w:afterAutospacing="1" w:line="240" w:lineRule="auto"/>
      <w:jc w:val="left"/>
    </w:pPr>
    <w:rPr>
      <w:rFonts w:ascii="Times New Roman" w:eastAsia="Times New Roman" w:hAnsi="Times New Roman"/>
      <w:sz w:val="24"/>
      <w:szCs w:val="24"/>
      <w:lang w:val="fr-FR"/>
    </w:rPr>
  </w:style>
  <w:style w:type="paragraph" w:customStyle="1" w:styleId="pf0">
    <w:name w:val="pf0"/>
    <w:basedOn w:val="Normal"/>
    <w:rsid w:val="00A639D4"/>
    <w:pPr>
      <w:spacing w:before="100" w:beforeAutospacing="1" w:after="100" w:afterAutospacing="1" w:line="240" w:lineRule="auto"/>
      <w:jc w:val="left"/>
    </w:pPr>
    <w:rPr>
      <w:rFonts w:ascii="Times New Roman" w:eastAsia="Times New Roman" w:hAnsi="Times New Roman"/>
      <w:sz w:val="24"/>
      <w:szCs w:val="24"/>
      <w:lang w:val="fr-FR"/>
    </w:rPr>
  </w:style>
  <w:style w:type="character" w:customStyle="1" w:styleId="cf21">
    <w:name w:val="cf21"/>
    <w:basedOn w:val="Fuentedeprrafopredeter"/>
    <w:rsid w:val="00A639D4"/>
    <w:rPr>
      <w:rFonts w:ascii="Segoe UI" w:hAnsi="Segoe UI" w:cs="Segoe UI" w:hint="default"/>
      <w:sz w:val="18"/>
      <w:szCs w:val="18"/>
      <w:shd w:val="clear" w:color="auto" w:fill="FFFF00"/>
    </w:rPr>
  </w:style>
  <w:style w:type="paragraph" w:customStyle="1" w:styleId="PublishedOn">
    <w:name w:val="PublishedOn"/>
    <w:basedOn w:val="Normal"/>
    <w:rsid w:val="0016080A"/>
    <w:pPr>
      <w:suppressAutoHyphens/>
      <w:jc w:val="right"/>
    </w:pPr>
    <w:rPr>
      <w:i/>
      <w:iCs/>
    </w:rPr>
  </w:style>
  <w:style w:type="character" w:styleId="Textoennegrita">
    <w:name w:val="Strong"/>
    <w:basedOn w:val="Fuentedeprrafopredeter"/>
    <w:uiPriority w:val="22"/>
    <w:qFormat/>
    <w:rsid w:val="006C3E52"/>
    <w:rPr>
      <w:b/>
      <w:bCs/>
    </w:rPr>
  </w:style>
  <w:style w:type="character" w:styleId="nfasis">
    <w:name w:val="Emphasis"/>
    <w:basedOn w:val="Fuentedeprrafopredeter"/>
    <w:uiPriority w:val="20"/>
    <w:qFormat/>
    <w:rsid w:val="0023479E"/>
    <w:rPr>
      <w:i/>
      <w:iCs/>
    </w:rPr>
  </w:style>
  <w:style w:type="character" w:customStyle="1" w:styleId="EndnoteCharactersuser">
    <w:name w:val="Endnote Characters (user)"/>
    <w:uiPriority w:val="99"/>
    <w:semiHidden/>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60941">
      <w:bodyDiv w:val="1"/>
      <w:marLeft w:val="0"/>
      <w:marRight w:val="0"/>
      <w:marTop w:val="0"/>
      <w:marBottom w:val="0"/>
      <w:divBdr>
        <w:top w:val="none" w:sz="0" w:space="0" w:color="auto"/>
        <w:left w:val="none" w:sz="0" w:space="0" w:color="auto"/>
        <w:bottom w:val="none" w:sz="0" w:space="0" w:color="auto"/>
        <w:right w:val="none" w:sz="0" w:space="0" w:color="auto"/>
      </w:divBdr>
    </w:div>
    <w:div w:id="300037688">
      <w:bodyDiv w:val="1"/>
      <w:marLeft w:val="0"/>
      <w:marRight w:val="0"/>
      <w:marTop w:val="0"/>
      <w:marBottom w:val="0"/>
      <w:divBdr>
        <w:top w:val="none" w:sz="0" w:space="0" w:color="auto"/>
        <w:left w:val="none" w:sz="0" w:space="0" w:color="auto"/>
        <w:bottom w:val="none" w:sz="0" w:space="0" w:color="auto"/>
        <w:right w:val="none" w:sz="0" w:space="0" w:color="auto"/>
      </w:divBdr>
    </w:div>
    <w:div w:id="326595475">
      <w:bodyDiv w:val="1"/>
      <w:marLeft w:val="0"/>
      <w:marRight w:val="0"/>
      <w:marTop w:val="0"/>
      <w:marBottom w:val="0"/>
      <w:divBdr>
        <w:top w:val="none" w:sz="0" w:space="0" w:color="auto"/>
        <w:left w:val="none" w:sz="0" w:space="0" w:color="auto"/>
        <w:bottom w:val="none" w:sz="0" w:space="0" w:color="auto"/>
        <w:right w:val="none" w:sz="0" w:space="0" w:color="auto"/>
      </w:divBdr>
    </w:div>
    <w:div w:id="347799681">
      <w:bodyDiv w:val="1"/>
      <w:marLeft w:val="0"/>
      <w:marRight w:val="0"/>
      <w:marTop w:val="0"/>
      <w:marBottom w:val="0"/>
      <w:divBdr>
        <w:top w:val="none" w:sz="0" w:space="0" w:color="auto"/>
        <w:left w:val="none" w:sz="0" w:space="0" w:color="auto"/>
        <w:bottom w:val="none" w:sz="0" w:space="0" w:color="auto"/>
        <w:right w:val="none" w:sz="0" w:space="0" w:color="auto"/>
      </w:divBdr>
    </w:div>
    <w:div w:id="378021105">
      <w:bodyDiv w:val="1"/>
      <w:marLeft w:val="0"/>
      <w:marRight w:val="0"/>
      <w:marTop w:val="0"/>
      <w:marBottom w:val="0"/>
      <w:divBdr>
        <w:top w:val="none" w:sz="0" w:space="0" w:color="auto"/>
        <w:left w:val="none" w:sz="0" w:space="0" w:color="auto"/>
        <w:bottom w:val="none" w:sz="0" w:space="0" w:color="auto"/>
        <w:right w:val="none" w:sz="0" w:space="0" w:color="auto"/>
      </w:divBdr>
    </w:div>
    <w:div w:id="385642616">
      <w:bodyDiv w:val="1"/>
      <w:marLeft w:val="0"/>
      <w:marRight w:val="0"/>
      <w:marTop w:val="0"/>
      <w:marBottom w:val="0"/>
      <w:divBdr>
        <w:top w:val="none" w:sz="0" w:space="0" w:color="auto"/>
        <w:left w:val="none" w:sz="0" w:space="0" w:color="auto"/>
        <w:bottom w:val="none" w:sz="0" w:space="0" w:color="auto"/>
        <w:right w:val="none" w:sz="0" w:space="0" w:color="auto"/>
      </w:divBdr>
    </w:div>
    <w:div w:id="399518368">
      <w:bodyDiv w:val="1"/>
      <w:marLeft w:val="0"/>
      <w:marRight w:val="0"/>
      <w:marTop w:val="0"/>
      <w:marBottom w:val="0"/>
      <w:divBdr>
        <w:top w:val="none" w:sz="0" w:space="0" w:color="auto"/>
        <w:left w:val="none" w:sz="0" w:space="0" w:color="auto"/>
        <w:bottom w:val="none" w:sz="0" w:space="0" w:color="auto"/>
        <w:right w:val="none" w:sz="0" w:space="0" w:color="auto"/>
      </w:divBdr>
    </w:div>
    <w:div w:id="603345386">
      <w:bodyDiv w:val="1"/>
      <w:marLeft w:val="0"/>
      <w:marRight w:val="0"/>
      <w:marTop w:val="0"/>
      <w:marBottom w:val="0"/>
      <w:divBdr>
        <w:top w:val="none" w:sz="0" w:space="0" w:color="auto"/>
        <w:left w:val="none" w:sz="0" w:space="0" w:color="auto"/>
        <w:bottom w:val="none" w:sz="0" w:space="0" w:color="auto"/>
        <w:right w:val="none" w:sz="0" w:space="0" w:color="auto"/>
      </w:divBdr>
    </w:div>
    <w:div w:id="617638954">
      <w:bodyDiv w:val="1"/>
      <w:marLeft w:val="0"/>
      <w:marRight w:val="0"/>
      <w:marTop w:val="0"/>
      <w:marBottom w:val="0"/>
      <w:divBdr>
        <w:top w:val="none" w:sz="0" w:space="0" w:color="auto"/>
        <w:left w:val="none" w:sz="0" w:space="0" w:color="auto"/>
        <w:bottom w:val="none" w:sz="0" w:space="0" w:color="auto"/>
        <w:right w:val="none" w:sz="0" w:space="0" w:color="auto"/>
      </w:divBdr>
    </w:div>
    <w:div w:id="667248036">
      <w:bodyDiv w:val="1"/>
      <w:marLeft w:val="0"/>
      <w:marRight w:val="0"/>
      <w:marTop w:val="0"/>
      <w:marBottom w:val="0"/>
      <w:divBdr>
        <w:top w:val="none" w:sz="0" w:space="0" w:color="auto"/>
        <w:left w:val="none" w:sz="0" w:space="0" w:color="auto"/>
        <w:bottom w:val="none" w:sz="0" w:space="0" w:color="auto"/>
        <w:right w:val="none" w:sz="0" w:space="0" w:color="auto"/>
      </w:divBdr>
    </w:div>
    <w:div w:id="738017486">
      <w:bodyDiv w:val="1"/>
      <w:marLeft w:val="0"/>
      <w:marRight w:val="0"/>
      <w:marTop w:val="0"/>
      <w:marBottom w:val="0"/>
      <w:divBdr>
        <w:top w:val="none" w:sz="0" w:space="0" w:color="auto"/>
        <w:left w:val="none" w:sz="0" w:space="0" w:color="auto"/>
        <w:bottom w:val="none" w:sz="0" w:space="0" w:color="auto"/>
        <w:right w:val="none" w:sz="0" w:space="0" w:color="auto"/>
      </w:divBdr>
    </w:div>
    <w:div w:id="874539757">
      <w:bodyDiv w:val="1"/>
      <w:marLeft w:val="0"/>
      <w:marRight w:val="0"/>
      <w:marTop w:val="0"/>
      <w:marBottom w:val="0"/>
      <w:divBdr>
        <w:top w:val="none" w:sz="0" w:space="0" w:color="auto"/>
        <w:left w:val="none" w:sz="0" w:space="0" w:color="auto"/>
        <w:bottom w:val="none" w:sz="0" w:space="0" w:color="auto"/>
        <w:right w:val="none" w:sz="0" w:space="0" w:color="auto"/>
      </w:divBdr>
    </w:div>
    <w:div w:id="885337834">
      <w:bodyDiv w:val="1"/>
      <w:marLeft w:val="0"/>
      <w:marRight w:val="0"/>
      <w:marTop w:val="0"/>
      <w:marBottom w:val="0"/>
      <w:divBdr>
        <w:top w:val="none" w:sz="0" w:space="0" w:color="auto"/>
        <w:left w:val="none" w:sz="0" w:space="0" w:color="auto"/>
        <w:bottom w:val="none" w:sz="0" w:space="0" w:color="auto"/>
        <w:right w:val="none" w:sz="0" w:space="0" w:color="auto"/>
      </w:divBdr>
    </w:div>
    <w:div w:id="909580258">
      <w:bodyDiv w:val="1"/>
      <w:marLeft w:val="0"/>
      <w:marRight w:val="0"/>
      <w:marTop w:val="0"/>
      <w:marBottom w:val="0"/>
      <w:divBdr>
        <w:top w:val="none" w:sz="0" w:space="0" w:color="auto"/>
        <w:left w:val="none" w:sz="0" w:space="0" w:color="auto"/>
        <w:bottom w:val="none" w:sz="0" w:space="0" w:color="auto"/>
        <w:right w:val="none" w:sz="0" w:space="0" w:color="auto"/>
      </w:divBdr>
    </w:div>
    <w:div w:id="969017250">
      <w:bodyDiv w:val="1"/>
      <w:marLeft w:val="0"/>
      <w:marRight w:val="0"/>
      <w:marTop w:val="0"/>
      <w:marBottom w:val="0"/>
      <w:divBdr>
        <w:top w:val="none" w:sz="0" w:space="0" w:color="auto"/>
        <w:left w:val="none" w:sz="0" w:space="0" w:color="auto"/>
        <w:bottom w:val="none" w:sz="0" w:space="0" w:color="auto"/>
        <w:right w:val="none" w:sz="0" w:space="0" w:color="auto"/>
      </w:divBdr>
    </w:div>
    <w:div w:id="990794074">
      <w:bodyDiv w:val="1"/>
      <w:marLeft w:val="0"/>
      <w:marRight w:val="0"/>
      <w:marTop w:val="0"/>
      <w:marBottom w:val="0"/>
      <w:divBdr>
        <w:top w:val="none" w:sz="0" w:space="0" w:color="auto"/>
        <w:left w:val="none" w:sz="0" w:space="0" w:color="auto"/>
        <w:bottom w:val="none" w:sz="0" w:space="0" w:color="auto"/>
        <w:right w:val="none" w:sz="0" w:space="0" w:color="auto"/>
      </w:divBdr>
    </w:div>
    <w:div w:id="1050692141">
      <w:bodyDiv w:val="1"/>
      <w:marLeft w:val="0"/>
      <w:marRight w:val="0"/>
      <w:marTop w:val="0"/>
      <w:marBottom w:val="0"/>
      <w:divBdr>
        <w:top w:val="none" w:sz="0" w:space="0" w:color="auto"/>
        <w:left w:val="none" w:sz="0" w:space="0" w:color="auto"/>
        <w:bottom w:val="none" w:sz="0" w:space="0" w:color="auto"/>
        <w:right w:val="none" w:sz="0" w:space="0" w:color="auto"/>
      </w:divBdr>
    </w:div>
    <w:div w:id="1116757504">
      <w:bodyDiv w:val="1"/>
      <w:marLeft w:val="0"/>
      <w:marRight w:val="0"/>
      <w:marTop w:val="0"/>
      <w:marBottom w:val="0"/>
      <w:divBdr>
        <w:top w:val="none" w:sz="0" w:space="0" w:color="auto"/>
        <w:left w:val="none" w:sz="0" w:space="0" w:color="auto"/>
        <w:bottom w:val="none" w:sz="0" w:space="0" w:color="auto"/>
        <w:right w:val="none" w:sz="0" w:space="0" w:color="auto"/>
      </w:divBdr>
    </w:div>
    <w:div w:id="1224875108">
      <w:bodyDiv w:val="1"/>
      <w:marLeft w:val="0"/>
      <w:marRight w:val="0"/>
      <w:marTop w:val="0"/>
      <w:marBottom w:val="0"/>
      <w:divBdr>
        <w:top w:val="none" w:sz="0" w:space="0" w:color="auto"/>
        <w:left w:val="none" w:sz="0" w:space="0" w:color="auto"/>
        <w:bottom w:val="none" w:sz="0" w:space="0" w:color="auto"/>
        <w:right w:val="none" w:sz="0" w:space="0" w:color="auto"/>
      </w:divBdr>
    </w:div>
    <w:div w:id="1228959545">
      <w:bodyDiv w:val="1"/>
      <w:marLeft w:val="0"/>
      <w:marRight w:val="0"/>
      <w:marTop w:val="0"/>
      <w:marBottom w:val="0"/>
      <w:divBdr>
        <w:top w:val="none" w:sz="0" w:space="0" w:color="auto"/>
        <w:left w:val="none" w:sz="0" w:space="0" w:color="auto"/>
        <w:bottom w:val="none" w:sz="0" w:space="0" w:color="auto"/>
        <w:right w:val="none" w:sz="0" w:space="0" w:color="auto"/>
      </w:divBdr>
    </w:div>
    <w:div w:id="1250502015">
      <w:bodyDiv w:val="1"/>
      <w:marLeft w:val="0"/>
      <w:marRight w:val="0"/>
      <w:marTop w:val="0"/>
      <w:marBottom w:val="0"/>
      <w:divBdr>
        <w:top w:val="none" w:sz="0" w:space="0" w:color="auto"/>
        <w:left w:val="none" w:sz="0" w:space="0" w:color="auto"/>
        <w:bottom w:val="none" w:sz="0" w:space="0" w:color="auto"/>
        <w:right w:val="none" w:sz="0" w:space="0" w:color="auto"/>
      </w:divBdr>
    </w:div>
    <w:div w:id="1387415300">
      <w:bodyDiv w:val="1"/>
      <w:marLeft w:val="0"/>
      <w:marRight w:val="0"/>
      <w:marTop w:val="0"/>
      <w:marBottom w:val="0"/>
      <w:divBdr>
        <w:top w:val="none" w:sz="0" w:space="0" w:color="auto"/>
        <w:left w:val="none" w:sz="0" w:space="0" w:color="auto"/>
        <w:bottom w:val="none" w:sz="0" w:space="0" w:color="auto"/>
        <w:right w:val="none" w:sz="0" w:space="0" w:color="auto"/>
      </w:divBdr>
    </w:div>
    <w:div w:id="1519462024">
      <w:bodyDiv w:val="1"/>
      <w:marLeft w:val="0"/>
      <w:marRight w:val="0"/>
      <w:marTop w:val="0"/>
      <w:marBottom w:val="0"/>
      <w:divBdr>
        <w:top w:val="none" w:sz="0" w:space="0" w:color="auto"/>
        <w:left w:val="none" w:sz="0" w:space="0" w:color="auto"/>
        <w:bottom w:val="none" w:sz="0" w:space="0" w:color="auto"/>
        <w:right w:val="none" w:sz="0" w:space="0" w:color="auto"/>
      </w:divBdr>
    </w:div>
    <w:div w:id="1529640037">
      <w:bodyDiv w:val="1"/>
      <w:marLeft w:val="0"/>
      <w:marRight w:val="0"/>
      <w:marTop w:val="0"/>
      <w:marBottom w:val="0"/>
      <w:divBdr>
        <w:top w:val="none" w:sz="0" w:space="0" w:color="auto"/>
        <w:left w:val="none" w:sz="0" w:space="0" w:color="auto"/>
        <w:bottom w:val="none" w:sz="0" w:space="0" w:color="auto"/>
        <w:right w:val="none" w:sz="0" w:space="0" w:color="auto"/>
      </w:divBdr>
    </w:div>
    <w:div w:id="1544364187">
      <w:bodyDiv w:val="1"/>
      <w:marLeft w:val="0"/>
      <w:marRight w:val="0"/>
      <w:marTop w:val="0"/>
      <w:marBottom w:val="0"/>
      <w:divBdr>
        <w:top w:val="none" w:sz="0" w:space="0" w:color="auto"/>
        <w:left w:val="none" w:sz="0" w:space="0" w:color="auto"/>
        <w:bottom w:val="none" w:sz="0" w:space="0" w:color="auto"/>
        <w:right w:val="none" w:sz="0" w:space="0" w:color="auto"/>
      </w:divBdr>
    </w:div>
    <w:div w:id="1648167788">
      <w:bodyDiv w:val="1"/>
      <w:marLeft w:val="0"/>
      <w:marRight w:val="0"/>
      <w:marTop w:val="0"/>
      <w:marBottom w:val="0"/>
      <w:divBdr>
        <w:top w:val="none" w:sz="0" w:space="0" w:color="auto"/>
        <w:left w:val="none" w:sz="0" w:space="0" w:color="auto"/>
        <w:bottom w:val="none" w:sz="0" w:space="0" w:color="auto"/>
        <w:right w:val="none" w:sz="0" w:space="0" w:color="auto"/>
      </w:divBdr>
    </w:div>
    <w:div w:id="1652829333">
      <w:bodyDiv w:val="1"/>
      <w:marLeft w:val="0"/>
      <w:marRight w:val="0"/>
      <w:marTop w:val="0"/>
      <w:marBottom w:val="0"/>
      <w:divBdr>
        <w:top w:val="none" w:sz="0" w:space="0" w:color="auto"/>
        <w:left w:val="none" w:sz="0" w:space="0" w:color="auto"/>
        <w:bottom w:val="none" w:sz="0" w:space="0" w:color="auto"/>
        <w:right w:val="none" w:sz="0" w:space="0" w:color="auto"/>
      </w:divBdr>
    </w:div>
    <w:div w:id="1669480480">
      <w:bodyDiv w:val="1"/>
      <w:marLeft w:val="0"/>
      <w:marRight w:val="0"/>
      <w:marTop w:val="0"/>
      <w:marBottom w:val="0"/>
      <w:divBdr>
        <w:top w:val="none" w:sz="0" w:space="0" w:color="auto"/>
        <w:left w:val="none" w:sz="0" w:space="0" w:color="auto"/>
        <w:bottom w:val="none" w:sz="0" w:space="0" w:color="auto"/>
        <w:right w:val="none" w:sz="0" w:space="0" w:color="auto"/>
      </w:divBdr>
      <w:divsChild>
        <w:div w:id="1861240797">
          <w:marLeft w:val="0"/>
          <w:marRight w:val="0"/>
          <w:marTop w:val="0"/>
          <w:marBottom w:val="0"/>
          <w:divBdr>
            <w:top w:val="none" w:sz="0" w:space="0" w:color="auto"/>
            <w:left w:val="none" w:sz="0" w:space="0" w:color="auto"/>
            <w:bottom w:val="none" w:sz="0" w:space="0" w:color="auto"/>
            <w:right w:val="none" w:sz="0" w:space="0" w:color="auto"/>
          </w:divBdr>
        </w:div>
        <w:div w:id="371154188">
          <w:marLeft w:val="0"/>
          <w:marRight w:val="0"/>
          <w:marTop w:val="0"/>
          <w:marBottom w:val="0"/>
          <w:divBdr>
            <w:top w:val="none" w:sz="0" w:space="0" w:color="auto"/>
            <w:left w:val="none" w:sz="0" w:space="0" w:color="auto"/>
            <w:bottom w:val="none" w:sz="0" w:space="0" w:color="auto"/>
            <w:right w:val="none" w:sz="0" w:space="0" w:color="auto"/>
          </w:divBdr>
        </w:div>
        <w:div w:id="988096968">
          <w:marLeft w:val="0"/>
          <w:marRight w:val="0"/>
          <w:marTop w:val="0"/>
          <w:marBottom w:val="0"/>
          <w:divBdr>
            <w:top w:val="none" w:sz="0" w:space="0" w:color="auto"/>
            <w:left w:val="none" w:sz="0" w:space="0" w:color="auto"/>
            <w:bottom w:val="none" w:sz="0" w:space="0" w:color="auto"/>
            <w:right w:val="none" w:sz="0" w:space="0" w:color="auto"/>
          </w:divBdr>
        </w:div>
        <w:div w:id="1595557006">
          <w:marLeft w:val="0"/>
          <w:marRight w:val="0"/>
          <w:marTop w:val="0"/>
          <w:marBottom w:val="0"/>
          <w:divBdr>
            <w:top w:val="none" w:sz="0" w:space="0" w:color="auto"/>
            <w:left w:val="none" w:sz="0" w:space="0" w:color="auto"/>
            <w:bottom w:val="none" w:sz="0" w:space="0" w:color="auto"/>
            <w:right w:val="none" w:sz="0" w:space="0" w:color="auto"/>
          </w:divBdr>
        </w:div>
        <w:div w:id="112792963">
          <w:marLeft w:val="0"/>
          <w:marRight w:val="0"/>
          <w:marTop w:val="0"/>
          <w:marBottom w:val="0"/>
          <w:divBdr>
            <w:top w:val="none" w:sz="0" w:space="0" w:color="auto"/>
            <w:left w:val="none" w:sz="0" w:space="0" w:color="auto"/>
            <w:bottom w:val="none" w:sz="0" w:space="0" w:color="auto"/>
            <w:right w:val="none" w:sz="0" w:space="0" w:color="auto"/>
          </w:divBdr>
        </w:div>
        <w:div w:id="1057166593">
          <w:marLeft w:val="0"/>
          <w:marRight w:val="0"/>
          <w:marTop w:val="0"/>
          <w:marBottom w:val="0"/>
          <w:divBdr>
            <w:top w:val="none" w:sz="0" w:space="0" w:color="auto"/>
            <w:left w:val="none" w:sz="0" w:space="0" w:color="auto"/>
            <w:bottom w:val="none" w:sz="0" w:space="0" w:color="auto"/>
            <w:right w:val="none" w:sz="0" w:space="0" w:color="auto"/>
          </w:divBdr>
        </w:div>
      </w:divsChild>
    </w:div>
    <w:div w:id="1772970491">
      <w:bodyDiv w:val="1"/>
      <w:marLeft w:val="0"/>
      <w:marRight w:val="0"/>
      <w:marTop w:val="0"/>
      <w:marBottom w:val="0"/>
      <w:divBdr>
        <w:top w:val="none" w:sz="0" w:space="0" w:color="auto"/>
        <w:left w:val="none" w:sz="0" w:space="0" w:color="auto"/>
        <w:bottom w:val="none" w:sz="0" w:space="0" w:color="auto"/>
        <w:right w:val="none" w:sz="0" w:space="0" w:color="auto"/>
      </w:divBdr>
    </w:div>
    <w:div w:id="1906531691">
      <w:bodyDiv w:val="1"/>
      <w:marLeft w:val="0"/>
      <w:marRight w:val="0"/>
      <w:marTop w:val="0"/>
      <w:marBottom w:val="0"/>
      <w:divBdr>
        <w:top w:val="none" w:sz="0" w:space="0" w:color="auto"/>
        <w:left w:val="none" w:sz="0" w:space="0" w:color="auto"/>
        <w:bottom w:val="none" w:sz="0" w:space="0" w:color="auto"/>
        <w:right w:val="none" w:sz="0" w:space="0" w:color="auto"/>
      </w:divBdr>
    </w:div>
    <w:div w:id="1968582500">
      <w:bodyDiv w:val="1"/>
      <w:marLeft w:val="0"/>
      <w:marRight w:val="0"/>
      <w:marTop w:val="0"/>
      <w:marBottom w:val="0"/>
      <w:divBdr>
        <w:top w:val="none" w:sz="0" w:space="0" w:color="auto"/>
        <w:left w:val="none" w:sz="0" w:space="0" w:color="auto"/>
        <w:bottom w:val="none" w:sz="0" w:space="0" w:color="auto"/>
        <w:right w:val="none" w:sz="0" w:space="0" w:color="auto"/>
      </w:divBdr>
    </w:div>
    <w:div w:id="1975865272">
      <w:bodyDiv w:val="1"/>
      <w:marLeft w:val="0"/>
      <w:marRight w:val="0"/>
      <w:marTop w:val="0"/>
      <w:marBottom w:val="0"/>
      <w:divBdr>
        <w:top w:val="none" w:sz="0" w:space="0" w:color="auto"/>
        <w:left w:val="none" w:sz="0" w:space="0" w:color="auto"/>
        <w:bottom w:val="none" w:sz="0" w:space="0" w:color="auto"/>
        <w:right w:val="none" w:sz="0" w:space="0" w:color="auto"/>
      </w:divBdr>
    </w:div>
    <w:div w:id="1976596504">
      <w:bodyDiv w:val="1"/>
      <w:marLeft w:val="0"/>
      <w:marRight w:val="0"/>
      <w:marTop w:val="0"/>
      <w:marBottom w:val="0"/>
      <w:divBdr>
        <w:top w:val="none" w:sz="0" w:space="0" w:color="auto"/>
        <w:left w:val="none" w:sz="0" w:space="0" w:color="auto"/>
        <w:bottom w:val="none" w:sz="0" w:space="0" w:color="auto"/>
        <w:right w:val="none" w:sz="0" w:space="0" w:color="auto"/>
      </w:divBdr>
    </w:div>
    <w:div w:id="2045711613">
      <w:bodyDiv w:val="1"/>
      <w:marLeft w:val="0"/>
      <w:marRight w:val="0"/>
      <w:marTop w:val="0"/>
      <w:marBottom w:val="0"/>
      <w:divBdr>
        <w:top w:val="none" w:sz="0" w:space="0" w:color="auto"/>
        <w:left w:val="none" w:sz="0" w:space="0" w:color="auto"/>
        <w:bottom w:val="none" w:sz="0" w:space="0" w:color="auto"/>
        <w:right w:val="none" w:sz="0" w:space="0" w:color="auto"/>
      </w:divBdr>
    </w:div>
    <w:div w:id="2065981981">
      <w:bodyDiv w:val="1"/>
      <w:marLeft w:val="0"/>
      <w:marRight w:val="0"/>
      <w:marTop w:val="0"/>
      <w:marBottom w:val="0"/>
      <w:divBdr>
        <w:top w:val="none" w:sz="0" w:space="0" w:color="auto"/>
        <w:left w:val="none" w:sz="0" w:space="0" w:color="auto"/>
        <w:bottom w:val="none" w:sz="0" w:space="0" w:color="auto"/>
        <w:right w:val="none" w:sz="0" w:space="0" w:color="auto"/>
      </w:divBdr>
    </w:div>
    <w:div w:id="207823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042E0-A61F-4AA8-8334-CFE25BED3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1510</Words>
  <Characters>8607</Characters>
  <Application>Microsoft Office Word</Application>
  <DocSecurity>0</DocSecurity>
  <Lines>71</Lines>
  <Paragraphs>20</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10097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Nastri</dc:creator>
  <cp:keywords>, docId:0AC8730887E15BED479E76EE6376F0E3</cp:keywords>
  <dc:description/>
  <cp:lastModifiedBy>Paula</cp:lastModifiedBy>
  <cp:revision>2</cp:revision>
  <cp:lastPrinted>2025-04-26T18:56:00Z</cp:lastPrinted>
  <dcterms:created xsi:type="dcterms:W3CDTF">2026-01-02T16:41:00Z</dcterms:created>
  <dcterms:modified xsi:type="dcterms:W3CDTF">2026-01-02T16:41:00Z</dcterms:modified>
</cp:coreProperties>
</file>